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ajorEastAsia"/>
          <w:caps/>
        </w:rPr>
        <w:id w:val="1675996199"/>
        <w:docPartObj>
          <w:docPartGallery w:val="Cover Pages"/>
          <w:docPartUnique/>
        </w:docPartObj>
      </w:sdtPr>
      <w:sdtEndPr>
        <w:rPr>
          <w:rFonts w:eastAsia="Times New Roman"/>
          <w:caps w:val="0"/>
          <w:lang w:val="it-IT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88"/>
          </w:tblGrid>
          <w:tr w:rsidR="00B65FE6" w:rsidRPr="00B867E0" w14:paraId="4B144722" w14:textId="77777777">
            <w:trPr>
              <w:trHeight w:val="2880"/>
              <w:jc w:val="center"/>
            </w:trPr>
            <w:sdt>
              <w:sdtPr>
                <w:rPr>
                  <w:rFonts w:eastAsiaTheme="majorEastAsia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14:paraId="53B7BE81" w14:textId="3CDB1010" w:rsidR="00B65FE6" w:rsidRPr="00B867E0" w:rsidRDefault="00587A80" w:rsidP="00587A80">
                    <w:pPr>
                      <w:tabs>
                        <w:tab w:val="left" w:pos="3555"/>
                      </w:tabs>
                      <w:rPr>
                        <w:rFonts w:eastAsiaTheme="majorEastAsia"/>
                        <w:lang w:val="it-IT" w:eastAsia="ja-JP"/>
                      </w:rPr>
                    </w:pPr>
                    <w:r w:rsidRPr="00B867E0">
                      <w:rPr>
                        <w:rFonts w:eastAsiaTheme="majorEastAsia"/>
                        <w:caps/>
                      </w:rPr>
                      <w:t>DOM ZA STARIJE I NEMOĆNE OSOBE “ATILIO GAMBOC” UMAG</w:t>
                    </w:r>
                    <w:r>
                      <w:rPr>
                        <w:rFonts w:eastAsiaTheme="majorEastAsia"/>
                        <w:caps/>
                      </w:rPr>
                      <w:t xml:space="preserve">        CENTRO PER GLI ANZIAN</w:t>
                    </w:r>
                    <w:r>
                      <w:rPr>
                        <w:rFonts w:eastAsiaTheme="majorEastAsia"/>
                        <w:caps/>
                      </w:rPr>
                      <w:t>I</w:t>
                    </w:r>
                    <w:r>
                      <w:rPr>
                        <w:rFonts w:eastAsiaTheme="majorEastAsia"/>
                        <w:caps/>
                      </w:rPr>
                      <w:t xml:space="preserve"> E DISABILI </w:t>
                    </w:r>
                    <w:r w:rsidRPr="003C5C47">
                      <w:rPr>
                        <w:rFonts w:eastAsiaTheme="majorEastAsia"/>
                        <w:caps/>
                      </w:rPr>
                      <w:t>“ATILIO GAMBOC” UMAG</w:t>
                    </w:r>
                    <w:r>
                      <w:rPr>
                        <w:rFonts w:eastAsiaTheme="majorEastAsia"/>
                        <w:caps/>
                      </w:rPr>
                      <w:t>O</w:t>
                    </w:r>
                    <w:r w:rsidRPr="003C5C47">
                      <w:rPr>
                        <w:rFonts w:eastAsiaTheme="majorEastAsia"/>
                        <w:caps/>
                      </w:rPr>
                      <w:t xml:space="preserve">        </w:t>
                    </w:r>
                  </w:p>
                </w:tc>
              </w:sdtContent>
            </w:sdt>
          </w:tr>
          <w:tr w:rsidR="00B65FE6" w:rsidRPr="00B867E0" w14:paraId="0190934F" w14:textId="77777777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44"/>
                  <w:szCs w:val="44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63F9CF3F" w14:textId="0C6463E8" w:rsidR="00B65FE6" w:rsidRPr="00587A80" w:rsidRDefault="001145E3" w:rsidP="00B65FE6">
                    <w:pPr>
                      <w:pStyle w:val="Bezproreda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bCs/>
                        <w:sz w:val="44"/>
                        <w:szCs w:val="44"/>
                      </w:rPr>
                    </w:pPr>
                    <w:r w:rsidRPr="00587A80">
                      <w:rPr>
                        <w:rFonts w:ascii="Times New Roman" w:eastAsiaTheme="majorEastAsia" w:hAnsi="Times New Roman" w:cs="Times New Roman"/>
                        <w:b/>
                        <w:bCs/>
                        <w:sz w:val="44"/>
                        <w:szCs w:val="44"/>
                        <w:lang w:val="hr-HR"/>
                      </w:rPr>
                      <w:t>STATUT</w:t>
                    </w:r>
                  </w:p>
                </w:tc>
              </w:sdtContent>
            </w:sdt>
          </w:tr>
        </w:tbl>
        <w:p w14:paraId="226FF500" w14:textId="77777777" w:rsidR="00EC774F" w:rsidRDefault="00BF290E">
          <w:pPr>
            <w:sectPr w:rsidR="00EC774F" w:rsidSect="00BF290E">
              <w:headerReference w:type="default" r:id="rId9"/>
              <w:footerReference w:type="default" r:id="rId10"/>
              <w:footerReference w:type="first" r:id="rId11"/>
              <w:pgSz w:w="11906" w:h="16838"/>
              <w:pgMar w:top="1644" w:right="1474" w:bottom="1474" w:left="1644" w:header="709" w:footer="709" w:gutter="0"/>
              <w:cols w:space="708"/>
              <w:titlePg/>
              <w:docGrid w:linePitch="360"/>
            </w:sectPr>
          </w:pPr>
          <w:r>
            <w:br w:type="page"/>
          </w:r>
        </w:p>
        <w:p w14:paraId="3C16B66D" w14:textId="77777777" w:rsidR="00BF290E" w:rsidRDefault="00BF290E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88"/>
          </w:tblGrid>
          <w:tr w:rsidR="00B65FE6" w:rsidRPr="00B867E0" w14:paraId="0FFD63F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E614621" w14:textId="77777777" w:rsidR="00B65FE6" w:rsidRPr="00B867E0" w:rsidRDefault="00B65FE6">
                <w:pPr>
                  <w:pStyle w:val="Bezproreda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b w:val="0"/>
                    <w:bCs w:val="0"/>
                    <w:color w:val="auto"/>
                    <w:sz w:val="24"/>
                    <w:szCs w:val="24"/>
                    <w:lang w:val="hr-HR" w:eastAsia="hr-HR"/>
                  </w:rPr>
                  <w:id w:val="1979562725"/>
                  <w:docPartObj>
                    <w:docPartGallery w:val="Table of Contents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p w14:paraId="04CC4FEF" w14:textId="77777777" w:rsidR="00BF290E" w:rsidRDefault="00BF290E" w:rsidP="00BF290E">
                    <w:pPr>
                      <w:pStyle w:val="TOCNaslov"/>
                      <w:jc w:val="center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BF290E">
                      <w:rPr>
                        <w:rFonts w:ascii="Times New Roman" w:hAnsi="Times New Roman" w:cs="Times New Roman"/>
                        <w:color w:val="auto"/>
                      </w:rPr>
                      <w:t>SADRŽAJ:</w:t>
                    </w:r>
                  </w:p>
                  <w:p w14:paraId="2D23458A" w14:textId="77777777" w:rsidR="00BF290E" w:rsidRPr="00BF290E" w:rsidRDefault="00BF290E" w:rsidP="00BF290E">
                    <w:pPr>
                      <w:rPr>
                        <w:lang w:val="en-US" w:eastAsia="ja-JP"/>
                      </w:rPr>
                    </w:pPr>
                  </w:p>
                  <w:p w14:paraId="3D2F7E13" w14:textId="17E2DA70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TOC \o "1-3" \h \z \u </w:instrText>
                    </w:r>
                    <w:r>
                      <w:fldChar w:fldCharType="separate"/>
                    </w:r>
                    <w:hyperlink w:anchor="_Toc381616987" w:history="1">
                      <w:r w:rsidRPr="001F15E4">
                        <w:rPr>
                          <w:rStyle w:val="Hiperveza"/>
                          <w:noProof/>
                        </w:rPr>
                        <w:t>I. OPĆE ODREDBE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_Toc381616987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6204688E" w14:textId="54B99234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88" w:history="1">
                      <w:r w:rsidRPr="001F15E4">
                        <w:rPr>
                          <w:rStyle w:val="Hiperveza"/>
                          <w:noProof/>
                        </w:rPr>
                        <w:t>II. NAZIV I SJEDIŠTE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_Toc381616988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2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5E2BFEA1" w14:textId="78249A97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89" w:history="1">
                      <w:r w:rsidRPr="001F15E4">
                        <w:rPr>
                          <w:rStyle w:val="Hiperveza"/>
                          <w:noProof/>
                        </w:rPr>
                        <w:t>III. DJELATNOST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_Toc381616989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58D447AB" w14:textId="027AAB02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0" w:history="1">
                      <w:r w:rsidRPr="001F15E4">
                        <w:rPr>
                          <w:rStyle w:val="Hiperveza"/>
                          <w:noProof/>
                        </w:rPr>
                        <w:t>IV. UNUTARNJE USTROJSTVO I NAČIN RADA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_Toc381616990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62CE5B83" w14:textId="75963177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1" w:history="1">
                      <w:r w:rsidRPr="001F15E4">
                        <w:rPr>
                          <w:rStyle w:val="Hiperveza"/>
                          <w:noProof/>
                        </w:rPr>
                        <w:t>V. TIJELA UPRAVLJANJA I RUKOVOĐENJA DOMOM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_Toc381616991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21999C1D" w14:textId="4C561617" w:rsidR="00BF290E" w:rsidRDefault="00BF290E">
                    <w:pPr>
                      <w:pStyle w:val="Sadraj2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2" w:history="1">
                      <w:r w:rsidRPr="001F15E4">
                        <w:rPr>
                          <w:rStyle w:val="Hiperveza"/>
                          <w:noProof/>
                        </w:rPr>
                        <w:t>V.1. Upravno vijeće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_Toc381616992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1D06D11D" w14:textId="42231D16" w:rsidR="00BF290E" w:rsidRDefault="00BF290E">
                    <w:pPr>
                      <w:pStyle w:val="Sadraj2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3" w:history="1">
                      <w:r w:rsidRPr="001F15E4">
                        <w:rPr>
                          <w:rStyle w:val="Hiperveza"/>
                          <w:noProof/>
                        </w:rPr>
                        <w:t>V.2. Ravnatelj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_Toc381616993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7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29911170" w14:textId="546E7CEF" w:rsidR="00BF290E" w:rsidRDefault="00BF290E">
                    <w:pPr>
                      <w:pStyle w:val="Sadraj2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4" w:history="1">
                      <w:r w:rsidRPr="001F15E4">
                        <w:rPr>
                          <w:rStyle w:val="Hiperveza"/>
                          <w:noProof/>
                        </w:rPr>
                        <w:t>V.3. Stručno vijeće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_Toc381616994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10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3D56CF9A" w14:textId="18EAA070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5" w:history="1">
                      <w:r w:rsidRPr="001F15E4">
                        <w:rPr>
                          <w:rStyle w:val="Hiperveza"/>
                          <w:noProof/>
                        </w:rPr>
                        <w:t>VI.  RADNICI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_Toc381616995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10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46671F96" w14:textId="7D29ED32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6" w:history="1">
                      <w:r w:rsidRPr="001F15E4">
                        <w:rPr>
                          <w:rStyle w:val="Hiperveza"/>
                          <w:noProof/>
                        </w:rPr>
                        <w:t>VII. OPĆI I POJEDINAČNI AKTI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_Toc381616996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12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7D3392C2" w14:textId="0678A1AE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7" w:history="1">
                      <w:r w:rsidRPr="001F15E4">
                        <w:rPr>
                          <w:rStyle w:val="Hiperveza"/>
                          <w:noProof/>
                        </w:rPr>
                        <w:t>VIII. PLANIRANJE I FINANCIRANJE POSLOVANJA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_Toc381616997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13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3E921171" w14:textId="7AB07A11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8" w:history="1">
                      <w:r w:rsidRPr="001F15E4">
                        <w:rPr>
                          <w:rStyle w:val="Hiperveza"/>
                          <w:noProof/>
                        </w:rPr>
                        <w:t>IX. IMOVINA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_Toc381616998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04B3E45C" w14:textId="603CC2D0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6999" w:history="1">
                      <w:r w:rsidRPr="001F15E4">
                        <w:rPr>
                          <w:rStyle w:val="Hiperveza"/>
                          <w:noProof/>
                        </w:rPr>
                        <w:t>X. JAVNOST RADA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_Toc381616999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14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044C5BC4" w14:textId="2E026A5B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7000" w:history="1">
                      <w:r w:rsidRPr="001F15E4">
                        <w:rPr>
                          <w:rStyle w:val="Hiperveza"/>
                          <w:noProof/>
                        </w:rPr>
                        <w:t>XI. NADZOR NAD RADOM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_Toc381617000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17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0069267A" w14:textId="5E2188F6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7001" w:history="1">
                      <w:r w:rsidRPr="001F15E4">
                        <w:rPr>
                          <w:rStyle w:val="Hiperveza"/>
                          <w:noProof/>
                        </w:rPr>
                        <w:t>XII.   ZAŠTITA OKOLIŠA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_Toc381617001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17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5CF5D99B" w14:textId="01238DBF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7002" w:history="1">
                      <w:r w:rsidRPr="001F15E4">
                        <w:rPr>
                          <w:rStyle w:val="Hiperveza"/>
                          <w:noProof/>
                        </w:rPr>
                        <w:t>XIII.   SURADNJA SA SINDIKATOM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_Toc381617002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18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5EA9ED7E" w14:textId="71CCD58D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7003" w:history="1">
                      <w:r w:rsidRPr="001F15E4">
                        <w:rPr>
                          <w:rStyle w:val="Hiperveza"/>
                          <w:noProof/>
                        </w:rPr>
                        <w:t>XIV.   STATUSNE PROMJENE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_Toc381617003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18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3808EF5D" w14:textId="042470DE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7004" w:history="1">
                      <w:r w:rsidRPr="001F15E4">
                        <w:rPr>
                          <w:rStyle w:val="Hiperveza"/>
                          <w:noProof/>
                        </w:rPr>
                        <w:t>XV.   PRESTANAK DOMA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_Toc381617004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18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49D38E8A" w14:textId="0539C14B" w:rsidR="00BF290E" w:rsidRDefault="00BF290E">
                    <w:pPr>
                      <w:pStyle w:val="Sadraj1"/>
                      <w:tabs>
                        <w:tab w:val="right" w:leader="dot" w:pos="8778"/>
                      </w:tabs>
                      <w:rPr>
                        <w:noProof/>
                      </w:rPr>
                    </w:pPr>
                    <w:hyperlink w:anchor="_Toc381617005" w:history="1">
                      <w:r w:rsidRPr="001F15E4">
                        <w:rPr>
                          <w:rStyle w:val="Hiperveza"/>
                          <w:noProof/>
                        </w:rPr>
                        <w:t>XVI. PRIJELAZNE I ZAVRŠNE ODREDBE</w:t>
                      </w:r>
                      <w:r>
                        <w:rPr>
                          <w:noProof/>
                          <w:webHidden/>
                        </w:rPr>
                        <w:tab/>
                      </w:r>
                      <w:r>
                        <w:rPr>
                          <w:noProof/>
                          <w:webHidden/>
                        </w:rPr>
                        <w:fldChar w:fldCharType="begin"/>
                      </w:r>
                      <w:r>
                        <w:rPr>
                          <w:noProof/>
                          <w:webHidden/>
                        </w:rPr>
                        <w:instrText xml:space="preserve"> PAGEREF _Toc381617005 \h </w:instrText>
                      </w:r>
                      <w:r>
                        <w:rPr>
                          <w:noProof/>
                          <w:webHidden/>
                        </w:rPr>
                      </w:r>
                      <w:r>
                        <w:rPr>
                          <w:noProof/>
                          <w:webHidden/>
                        </w:rPr>
                        <w:fldChar w:fldCharType="separate"/>
                      </w:r>
                      <w:r w:rsidR="00665AE3">
                        <w:rPr>
                          <w:noProof/>
                          <w:webHidden/>
                        </w:rPr>
                        <w:t>19</w:t>
                      </w:r>
                      <w:r>
                        <w:rPr>
                          <w:noProof/>
                          <w:webHidden/>
                        </w:rPr>
                        <w:fldChar w:fldCharType="end"/>
                      </w:r>
                    </w:hyperlink>
                  </w:p>
                  <w:p w14:paraId="5410101C" w14:textId="77777777" w:rsidR="00BF290E" w:rsidRDefault="00BF290E"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sdtContent>
              </w:sdt>
              <w:p w14:paraId="0746E30F" w14:textId="77777777" w:rsidR="00B65FE6" w:rsidRPr="00B867E0" w:rsidRDefault="00B65FE6">
                <w:pPr>
                  <w:pStyle w:val="Bezproreda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581649B" w14:textId="77777777" w:rsidR="00B65FE6" w:rsidRPr="00B867E0" w:rsidRDefault="00B65FE6">
                <w:pPr>
                  <w:pStyle w:val="Bezproreda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B65FE6" w:rsidRPr="00B867E0" w14:paraId="4CA236D5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6F052B9" w14:textId="77777777" w:rsidR="00B65FE6" w:rsidRPr="00B867E0" w:rsidRDefault="00B65FE6" w:rsidP="00B65FE6">
                <w:pPr>
                  <w:pStyle w:val="Bezproreda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</w:tc>
          </w:tr>
          <w:tr w:rsidR="00B65FE6" w:rsidRPr="00B867E0" w14:paraId="57AE830E" w14:textId="7777777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4-0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061E68FE" w14:textId="77777777" w:rsidR="00B65FE6" w:rsidRPr="00B867E0" w:rsidRDefault="001A175A" w:rsidP="001A175A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5CE6A56C" w14:textId="77777777" w:rsidR="00B65FE6" w:rsidRPr="00B867E0" w:rsidRDefault="00B65FE6"/>
        <w:p w14:paraId="17650B4F" w14:textId="77777777" w:rsidR="00B65FE6" w:rsidRPr="00B867E0" w:rsidRDefault="00B65FE6"/>
        <w:p w14:paraId="1A6F9ED5" w14:textId="77777777" w:rsidR="00B65FE6" w:rsidRPr="00B867E0" w:rsidRDefault="00B65FE6"/>
        <w:p w14:paraId="472D0FA5" w14:textId="77777777" w:rsidR="00B65FE6" w:rsidRPr="00B867E0" w:rsidRDefault="00B65FE6">
          <w:pPr>
            <w:rPr>
              <w:lang w:val="it-IT"/>
            </w:rPr>
          </w:pPr>
          <w:r w:rsidRPr="00B867E0">
            <w:rPr>
              <w:lang w:val="it-IT"/>
            </w:rPr>
            <w:br w:type="page"/>
          </w:r>
        </w:p>
      </w:sdtContent>
    </w:sdt>
    <w:p w14:paraId="26BE049C" w14:textId="0A9084BB" w:rsidR="00BB3371" w:rsidRPr="00B867E0" w:rsidRDefault="00A030EC" w:rsidP="000912D9">
      <w:pPr>
        <w:jc w:val="both"/>
      </w:pPr>
      <w:r w:rsidRPr="00F568C9">
        <w:lastRenderedPageBreak/>
        <w:t xml:space="preserve">Na temelju članka </w:t>
      </w:r>
      <w:r w:rsidR="009C7488" w:rsidRPr="00F568C9">
        <w:t xml:space="preserve">53. </w:t>
      </w:r>
      <w:r w:rsidRPr="00F568C9">
        <w:t>stavak 1.</w:t>
      </w:r>
      <w:r w:rsidR="006404F5" w:rsidRPr="00F568C9">
        <w:t xml:space="preserve"> i 54. stavak 1.</w:t>
      </w:r>
      <w:r w:rsidRPr="00F568C9">
        <w:t xml:space="preserve"> Zakona o ustanovama (Narodne novine br.: 76/93</w:t>
      </w:r>
      <w:r w:rsidR="000912D9" w:rsidRPr="00F568C9">
        <w:t>.</w:t>
      </w:r>
      <w:r w:rsidRPr="00F568C9">
        <w:t>, 29/97</w:t>
      </w:r>
      <w:r w:rsidR="000912D9" w:rsidRPr="00F568C9">
        <w:t>.</w:t>
      </w:r>
      <w:r w:rsidRPr="00F568C9">
        <w:t>, 47/99</w:t>
      </w:r>
      <w:r w:rsidR="000912D9" w:rsidRPr="00F568C9">
        <w:t>.</w:t>
      </w:r>
      <w:r w:rsidR="006404F5" w:rsidRPr="00F568C9">
        <w:t>,</w:t>
      </w:r>
      <w:r w:rsidRPr="00F568C9">
        <w:t xml:space="preserve"> 35/08</w:t>
      </w:r>
      <w:r w:rsidR="00302F2E" w:rsidRPr="00F568C9">
        <w:t>.</w:t>
      </w:r>
      <w:r w:rsidR="006404F5" w:rsidRPr="00F568C9">
        <w:t>, 127/19</w:t>
      </w:r>
      <w:r w:rsidR="00302F2E" w:rsidRPr="00F568C9">
        <w:t>.</w:t>
      </w:r>
      <w:r w:rsidR="006404F5" w:rsidRPr="00F568C9">
        <w:t xml:space="preserve"> i 151/22</w:t>
      </w:r>
      <w:r w:rsidR="00302F2E" w:rsidRPr="00F568C9">
        <w:t>.</w:t>
      </w:r>
      <w:r w:rsidRPr="00F568C9">
        <w:t>),</w:t>
      </w:r>
      <w:r w:rsidR="003508F4" w:rsidRPr="00F568C9">
        <w:t xml:space="preserve"> članka </w:t>
      </w:r>
      <w:r w:rsidR="006404F5" w:rsidRPr="00F568C9">
        <w:t>211</w:t>
      </w:r>
      <w:r w:rsidR="003508F4" w:rsidRPr="00F568C9">
        <w:t>. stavak 2.</w:t>
      </w:r>
      <w:r w:rsidR="006404F5" w:rsidRPr="00F568C9">
        <w:t xml:space="preserve"> </w:t>
      </w:r>
      <w:r w:rsidRPr="00F568C9">
        <w:t xml:space="preserve"> </w:t>
      </w:r>
      <w:r w:rsidR="009F3298" w:rsidRPr="00F568C9">
        <w:t>Zakona o socijalnoj skrbi (</w:t>
      </w:r>
      <w:r w:rsidR="00A86C8E" w:rsidRPr="00F568C9">
        <w:t>„</w:t>
      </w:r>
      <w:r w:rsidR="009F3298" w:rsidRPr="00F568C9">
        <w:t>Narodne novine</w:t>
      </w:r>
      <w:r w:rsidR="00A86C8E" w:rsidRPr="00F568C9">
        <w:t>“, broj</w:t>
      </w:r>
      <w:r w:rsidR="00A36D79" w:rsidRPr="00F568C9">
        <w:t xml:space="preserve"> </w:t>
      </w:r>
      <w:r w:rsidR="006404F5" w:rsidRPr="00F568C9">
        <w:t>18/22., 46/22., 119/22., 71/23. i 156/23</w:t>
      </w:r>
      <w:r w:rsidR="00BF47B5">
        <w:t>, 61/25</w:t>
      </w:r>
      <w:r w:rsidR="006404F5" w:rsidRPr="00F568C9">
        <w:t>.</w:t>
      </w:r>
      <w:r w:rsidR="00B85101" w:rsidRPr="00F568C9">
        <w:t xml:space="preserve">) </w:t>
      </w:r>
      <w:r w:rsidR="006404F5">
        <w:t>te</w:t>
      </w:r>
      <w:r w:rsidR="00B85101" w:rsidRPr="00B867E0">
        <w:t xml:space="preserve"> članka 20. </w:t>
      </w:r>
      <w:r w:rsidR="00A27B6B" w:rsidRPr="00B867E0">
        <w:t>Odluke o osnivanju Dom</w:t>
      </w:r>
      <w:r w:rsidR="00870ED1" w:rsidRPr="00B867E0">
        <w:t>a</w:t>
      </w:r>
      <w:r w:rsidR="00A27B6B" w:rsidRPr="00B867E0">
        <w:t xml:space="preserve"> za starije i nemoćne osobe </w:t>
      </w:r>
      <w:r w:rsidR="00744CCB" w:rsidRPr="00B867E0">
        <w:t>„</w:t>
      </w:r>
      <w:proofErr w:type="spellStart"/>
      <w:r w:rsidR="00744CCB" w:rsidRPr="00B867E0">
        <w:t>Atilio</w:t>
      </w:r>
      <w:proofErr w:type="spellEnd"/>
      <w:r w:rsidR="00744CCB" w:rsidRPr="00B867E0">
        <w:t xml:space="preserve"> Gambo</w:t>
      </w:r>
      <w:r w:rsidR="00614AA7" w:rsidRPr="00B867E0">
        <w:t>c</w:t>
      </w:r>
      <w:r w:rsidR="00744CCB" w:rsidRPr="00B867E0">
        <w:t>“</w:t>
      </w:r>
      <w:r w:rsidR="0007626F" w:rsidRPr="00B867E0">
        <w:t xml:space="preserve"> </w:t>
      </w:r>
      <w:r w:rsidR="00744CCB" w:rsidRPr="00B867E0">
        <w:t>Umag</w:t>
      </w:r>
      <w:r w:rsidR="00870ED1" w:rsidRPr="00B867E0">
        <w:t xml:space="preserve"> </w:t>
      </w:r>
      <w:r w:rsidR="00B85101" w:rsidRPr="00B867E0">
        <w:t>(</w:t>
      </w:r>
      <w:r w:rsidR="009D0947" w:rsidRPr="00B867E0">
        <w:t>„</w:t>
      </w:r>
      <w:r w:rsidR="00B85101" w:rsidRPr="00B867E0">
        <w:t>Službene novine Grada Umaga</w:t>
      </w:r>
      <w:r w:rsidR="009D0947" w:rsidRPr="00B867E0">
        <w:t>“,</w:t>
      </w:r>
      <w:r w:rsidR="00B85101" w:rsidRPr="00B867E0">
        <w:t xml:space="preserve"> broj </w:t>
      </w:r>
      <w:r w:rsidR="00481B5B" w:rsidRPr="00D64EAE">
        <w:t>16/13</w:t>
      </w:r>
      <w:r w:rsidR="00B85101" w:rsidRPr="00B867E0">
        <w:t>)</w:t>
      </w:r>
      <w:r w:rsidR="007B77C6" w:rsidRPr="00B867E0">
        <w:t>,</w:t>
      </w:r>
      <w:r w:rsidR="009F3298" w:rsidRPr="00B867E0">
        <w:t xml:space="preserve"> </w:t>
      </w:r>
      <w:r w:rsidR="00D04EA7" w:rsidRPr="00B867E0">
        <w:t xml:space="preserve">a nakon </w:t>
      </w:r>
      <w:r w:rsidR="00405FD6" w:rsidRPr="00B867E0">
        <w:t xml:space="preserve">prethodne </w:t>
      </w:r>
      <w:r w:rsidR="00D04EA7" w:rsidRPr="00B867E0">
        <w:t>s</w:t>
      </w:r>
      <w:r w:rsidR="00407637" w:rsidRPr="00B867E0">
        <w:t>uglasnosti Gradskog vijeća Grada Umaga</w:t>
      </w:r>
      <w:r w:rsidR="00405FD6" w:rsidRPr="00B867E0">
        <w:t xml:space="preserve"> (Zaključak</w:t>
      </w:r>
      <w:r w:rsidR="00407637" w:rsidRPr="00B867E0">
        <w:t xml:space="preserve"> </w:t>
      </w:r>
      <w:r w:rsidR="00405FD6" w:rsidRPr="00B867E0">
        <w:t xml:space="preserve">Gradskog vijeća Grada Umaga </w:t>
      </w:r>
      <w:r w:rsidR="00407637" w:rsidRPr="00B867E0">
        <w:t>KLASA</w:t>
      </w:r>
      <w:r w:rsidR="00E15C02">
        <w:t>: 007-04/25-01/05</w:t>
      </w:r>
      <w:r w:rsidR="006404F5">
        <w:t>;</w:t>
      </w:r>
      <w:r w:rsidR="00407637" w:rsidRPr="00B867E0">
        <w:t xml:space="preserve"> URBROJ:</w:t>
      </w:r>
      <w:r w:rsidR="00405FD6" w:rsidRPr="00B867E0">
        <w:t xml:space="preserve"> </w:t>
      </w:r>
      <w:r w:rsidR="001A5241">
        <w:t>2163-9-01/01-25-5</w:t>
      </w:r>
      <w:r w:rsidR="00405FD6" w:rsidRPr="00B867E0">
        <w:t xml:space="preserve"> od</w:t>
      </w:r>
      <w:r w:rsidR="00DF6776" w:rsidRPr="00B867E0">
        <w:t xml:space="preserve"> </w:t>
      </w:r>
      <w:r w:rsidR="001A5241">
        <w:t xml:space="preserve">07.04.2025. </w:t>
      </w:r>
      <w:r w:rsidR="006404F5">
        <w:t>godine</w:t>
      </w:r>
      <w:r w:rsidR="00DF6776" w:rsidRPr="00B867E0">
        <w:t xml:space="preserve">, „Službene novine Grada Umaga“, broj </w:t>
      </w:r>
      <w:r w:rsidR="001A5241">
        <w:t>4/2025</w:t>
      </w:r>
      <w:r w:rsidR="00407637" w:rsidRPr="00B867E0">
        <w:t xml:space="preserve">), </w:t>
      </w:r>
      <w:r w:rsidR="00B85101" w:rsidRPr="00B867E0">
        <w:t xml:space="preserve">Upravno vijeće </w:t>
      </w:r>
      <w:r w:rsidR="00407637" w:rsidRPr="00B867E0">
        <w:t xml:space="preserve">Doma za starije i nemoćne osobe </w:t>
      </w:r>
      <w:r w:rsidR="00497074" w:rsidRPr="00B867E0">
        <w:t>„</w:t>
      </w:r>
      <w:proofErr w:type="spellStart"/>
      <w:r w:rsidR="00497074" w:rsidRPr="00B867E0">
        <w:t>Atilio</w:t>
      </w:r>
      <w:proofErr w:type="spellEnd"/>
      <w:r w:rsidR="00497074" w:rsidRPr="00B867E0">
        <w:t xml:space="preserve"> Gamboc</w:t>
      </w:r>
      <w:r w:rsidR="00D37D96" w:rsidRPr="00B867E0">
        <w:t>“ Umag</w:t>
      </w:r>
      <w:r w:rsidR="00407637" w:rsidRPr="00B867E0">
        <w:t xml:space="preserve">, </w:t>
      </w:r>
      <w:r w:rsidR="00B85101" w:rsidRPr="00B867E0">
        <w:t>na</w:t>
      </w:r>
      <w:r w:rsidR="007B77C6" w:rsidRPr="00B867E0">
        <w:t xml:space="preserve"> sjednici održanoj </w:t>
      </w:r>
      <w:r w:rsidR="000912D9" w:rsidRPr="00566A4C">
        <w:t xml:space="preserve">dana </w:t>
      </w:r>
      <w:r w:rsidR="00566A4C" w:rsidRPr="00566A4C">
        <w:t xml:space="preserve">15.04.2025. </w:t>
      </w:r>
      <w:r w:rsidR="000912D9" w:rsidRPr="00566A4C">
        <w:t>godine</w:t>
      </w:r>
      <w:r w:rsidR="000912D9">
        <w:t xml:space="preserve"> donosi</w:t>
      </w:r>
    </w:p>
    <w:p w14:paraId="62C39C14" w14:textId="77777777" w:rsidR="00943D6F" w:rsidRPr="00B867E0" w:rsidRDefault="00943D6F" w:rsidP="00B13E6E">
      <w:pPr>
        <w:jc w:val="both"/>
      </w:pPr>
    </w:p>
    <w:p w14:paraId="05478914" w14:textId="77777777" w:rsidR="00022200" w:rsidRDefault="00022200" w:rsidP="00B13E6E">
      <w:pPr>
        <w:jc w:val="both"/>
      </w:pPr>
    </w:p>
    <w:p w14:paraId="246287A1" w14:textId="77777777" w:rsidR="002566AD" w:rsidRPr="00B867E0" w:rsidRDefault="002566AD" w:rsidP="00B13E6E">
      <w:pPr>
        <w:jc w:val="both"/>
      </w:pPr>
    </w:p>
    <w:p w14:paraId="72F9EA47" w14:textId="77777777" w:rsidR="00BB3371" w:rsidRPr="00B867E0" w:rsidRDefault="00A27B6B" w:rsidP="00B13E6E">
      <w:pPr>
        <w:jc w:val="center"/>
        <w:rPr>
          <w:b/>
        </w:rPr>
      </w:pPr>
      <w:r w:rsidRPr="00B867E0">
        <w:rPr>
          <w:b/>
        </w:rPr>
        <w:t>S  T  A  T  U  T</w:t>
      </w:r>
    </w:p>
    <w:p w14:paraId="789D87DF" w14:textId="77777777" w:rsidR="00BB3371" w:rsidRPr="00B867E0" w:rsidRDefault="001145E3" w:rsidP="00B13E6E">
      <w:pPr>
        <w:jc w:val="center"/>
        <w:rPr>
          <w:b/>
          <w:bCs/>
        </w:rPr>
      </w:pPr>
      <w:r w:rsidRPr="00B867E0">
        <w:rPr>
          <w:b/>
        </w:rPr>
        <w:t>DOMA ZA STARIJ</w:t>
      </w:r>
      <w:r w:rsidR="0083217C" w:rsidRPr="00B867E0">
        <w:rPr>
          <w:b/>
        </w:rPr>
        <w:t>E I NEMOĆNE OSOBE „ATILIO GAMBOC</w:t>
      </w:r>
      <w:r w:rsidRPr="00B867E0">
        <w:rPr>
          <w:b/>
        </w:rPr>
        <w:t>“ UMAG</w:t>
      </w:r>
    </w:p>
    <w:p w14:paraId="4E726D5F" w14:textId="77777777" w:rsidR="00054267" w:rsidRPr="00B867E0" w:rsidRDefault="00054267" w:rsidP="00B13E6E">
      <w:pPr>
        <w:jc w:val="both"/>
      </w:pPr>
    </w:p>
    <w:p w14:paraId="16DABCFE" w14:textId="77777777" w:rsidR="00943D6F" w:rsidRPr="00B867E0" w:rsidRDefault="00943D6F" w:rsidP="00B13E6E">
      <w:pPr>
        <w:jc w:val="both"/>
      </w:pPr>
    </w:p>
    <w:p w14:paraId="609109D4" w14:textId="77777777" w:rsidR="00BB3371" w:rsidRPr="00B867E0" w:rsidRDefault="00A27B6B" w:rsidP="001B1B93">
      <w:pPr>
        <w:pStyle w:val="Naslov1"/>
        <w:rPr>
          <w:sz w:val="24"/>
        </w:rPr>
      </w:pPr>
      <w:bookmarkStart w:id="0" w:name="_Toc381616987"/>
      <w:r w:rsidRPr="00B867E0">
        <w:rPr>
          <w:sz w:val="24"/>
        </w:rPr>
        <w:t>I. OPĆE ODREDBE</w:t>
      </w:r>
      <w:bookmarkEnd w:id="0"/>
    </w:p>
    <w:p w14:paraId="3732F4A4" w14:textId="77777777" w:rsidR="001145E3" w:rsidRDefault="001145E3" w:rsidP="00B13E6E">
      <w:pPr>
        <w:jc w:val="both"/>
      </w:pPr>
    </w:p>
    <w:p w14:paraId="38DFFD43" w14:textId="77777777" w:rsidR="004B0AE7" w:rsidRPr="00B867E0" w:rsidRDefault="004B0AE7" w:rsidP="00B13E6E">
      <w:pPr>
        <w:jc w:val="both"/>
      </w:pPr>
    </w:p>
    <w:p w14:paraId="0403CA56" w14:textId="77777777" w:rsidR="00BB3371" w:rsidRPr="00B867E0" w:rsidRDefault="00A27B6B" w:rsidP="007B77C6">
      <w:pPr>
        <w:jc w:val="center"/>
        <w:rPr>
          <w:b/>
        </w:rPr>
      </w:pPr>
      <w:r w:rsidRPr="00B867E0">
        <w:rPr>
          <w:b/>
        </w:rPr>
        <w:t>Članak 1.</w:t>
      </w:r>
    </w:p>
    <w:p w14:paraId="2075F44D" w14:textId="77777777" w:rsidR="001145E3" w:rsidRPr="00F568C9" w:rsidRDefault="0063387C" w:rsidP="004B0AE7">
      <w:pPr>
        <w:pStyle w:val="t-9-8"/>
        <w:spacing w:before="0" w:beforeAutospacing="0" w:after="0" w:afterAutospacing="0"/>
        <w:ind w:firstLine="709"/>
        <w:jc w:val="both"/>
      </w:pPr>
      <w:r w:rsidRPr="00F568C9">
        <w:t>Ovim Statutom uređuje</w:t>
      </w:r>
      <w:r w:rsidR="001145E3" w:rsidRPr="00F568C9">
        <w:t xml:space="preserve"> se</w:t>
      </w:r>
      <w:r w:rsidR="00D2279E" w:rsidRPr="00F568C9">
        <w:t xml:space="preserve"> </w:t>
      </w:r>
      <w:r w:rsidR="00EB31AD" w:rsidRPr="00F568C9">
        <w:t>djelatnost, ustroj</w:t>
      </w:r>
      <w:r w:rsidR="004B0AE7" w:rsidRPr="00F568C9">
        <w:t>stvo</w:t>
      </w:r>
      <w:r w:rsidR="00EB31AD" w:rsidRPr="00F568C9">
        <w:t xml:space="preserve">, </w:t>
      </w:r>
      <w:r w:rsidR="004B0AE7" w:rsidRPr="00F568C9">
        <w:t>ovlasti i način odlučivanja pojedinih tijela</w:t>
      </w:r>
      <w:r w:rsidR="00EB31AD" w:rsidRPr="00F568C9">
        <w:t xml:space="preserve"> D</w:t>
      </w:r>
      <w:r w:rsidR="00D2279E" w:rsidRPr="00F568C9">
        <w:t>oma</w:t>
      </w:r>
      <w:r w:rsidR="004B0AE7" w:rsidRPr="00F568C9">
        <w:t xml:space="preserve"> za starije i nemoćne osobe „</w:t>
      </w:r>
      <w:proofErr w:type="spellStart"/>
      <w:r w:rsidR="004B0AE7" w:rsidRPr="00F568C9">
        <w:t>Atilio</w:t>
      </w:r>
      <w:proofErr w:type="spellEnd"/>
      <w:r w:rsidR="004B0AE7" w:rsidRPr="00F568C9">
        <w:t xml:space="preserve"> Gamboc“ (</w:t>
      </w:r>
      <w:r w:rsidR="00324F9B" w:rsidRPr="00F568C9">
        <w:t>u</w:t>
      </w:r>
      <w:r w:rsidR="004B0AE7" w:rsidRPr="00F568C9">
        <w:t xml:space="preserve"> daljnjem tekstu: Dom)</w:t>
      </w:r>
      <w:r w:rsidR="00D2279E" w:rsidRPr="00F568C9">
        <w:t>, te druga pitanja važna za obavl</w:t>
      </w:r>
      <w:r w:rsidR="00EB31AD" w:rsidRPr="00F568C9">
        <w:t>janje djelatnosti i poslovanje D</w:t>
      </w:r>
      <w:r w:rsidR="00D2279E" w:rsidRPr="00F568C9">
        <w:t>oma.</w:t>
      </w:r>
    </w:p>
    <w:p w14:paraId="6829E425" w14:textId="77777777" w:rsidR="0031616A" w:rsidRDefault="0031616A" w:rsidP="006E199F">
      <w:pPr>
        <w:jc w:val="both"/>
      </w:pPr>
    </w:p>
    <w:p w14:paraId="2A2245CC" w14:textId="77777777" w:rsidR="00BF290E" w:rsidRPr="00B867E0" w:rsidRDefault="00BF290E" w:rsidP="006E199F">
      <w:pPr>
        <w:jc w:val="both"/>
      </w:pPr>
    </w:p>
    <w:p w14:paraId="7FDC5B3A" w14:textId="77777777" w:rsidR="0031616A" w:rsidRPr="00B867E0" w:rsidRDefault="0031616A" w:rsidP="0031616A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04608A" w:rsidRPr="00B867E0">
        <w:rPr>
          <w:b/>
        </w:rPr>
        <w:t>2</w:t>
      </w:r>
      <w:r w:rsidRPr="00B867E0">
        <w:rPr>
          <w:b/>
        </w:rPr>
        <w:t>.</w:t>
      </w:r>
    </w:p>
    <w:p w14:paraId="43A4C225" w14:textId="77777777" w:rsidR="0031616A" w:rsidRPr="00B867E0" w:rsidRDefault="0031616A" w:rsidP="0031616A">
      <w:pPr>
        <w:ind w:firstLine="709"/>
        <w:jc w:val="both"/>
      </w:pPr>
      <w:r w:rsidRPr="00B867E0">
        <w:t xml:space="preserve">Dom je pravna osoba i u pravnom prometu s trećima nastupa samostalno, u okviru registrirane djelatnosti, uz ograničenja </w:t>
      </w:r>
      <w:r w:rsidR="00E61902" w:rsidRPr="00B867E0">
        <w:t>propisana</w:t>
      </w:r>
      <w:r w:rsidRPr="00B867E0">
        <w:t xml:space="preserve"> zakonom, na zakonom utem</w:t>
      </w:r>
      <w:r w:rsidR="00E61902" w:rsidRPr="00B867E0">
        <w:t>eljenim propisima</w:t>
      </w:r>
      <w:r w:rsidRPr="00B867E0">
        <w:t>, osnivačkim aktom, Statutom i drugim općim aktima Doma.</w:t>
      </w:r>
    </w:p>
    <w:p w14:paraId="22B8EBDF" w14:textId="77777777" w:rsidR="0031616A" w:rsidRPr="00B867E0" w:rsidRDefault="0031616A" w:rsidP="0031616A">
      <w:pPr>
        <w:jc w:val="both"/>
      </w:pPr>
      <w:r w:rsidRPr="00B867E0">
        <w:tab/>
        <w:t>Dom može u pravnom prometu stjecati prava i preuzimati obveze, može biti vlasnikom pokretnina i nekretnina, te može biti strankom u postupcima pred sudovima, drugim državnim organima i tijelima s javnim ovlastima.</w:t>
      </w:r>
    </w:p>
    <w:p w14:paraId="2B3D891A" w14:textId="77777777" w:rsidR="00BB3371" w:rsidRPr="00B867E0" w:rsidRDefault="0031616A" w:rsidP="006E199F">
      <w:pPr>
        <w:jc w:val="both"/>
      </w:pPr>
      <w:r w:rsidRPr="00B867E0">
        <w:tab/>
      </w:r>
      <w:r w:rsidR="00A27B6B" w:rsidRPr="00B867E0">
        <w:t>U pravnom prometu s trećim pravnim i fizičkim osobama za preuzete obaveze Dom odgovara svojom cjelokupnom imovinom</w:t>
      </w:r>
    </w:p>
    <w:p w14:paraId="72C18209" w14:textId="77777777" w:rsidR="0031616A" w:rsidRDefault="0031616A" w:rsidP="00B13E6E">
      <w:pPr>
        <w:jc w:val="both"/>
      </w:pPr>
    </w:p>
    <w:p w14:paraId="04A67A13" w14:textId="77777777" w:rsidR="00BF290E" w:rsidRPr="00B867E0" w:rsidRDefault="00BF290E" w:rsidP="00B13E6E">
      <w:pPr>
        <w:jc w:val="both"/>
      </w:pPr>
    </w:p>
    <w:p w14:paraId="01A5E679" w14:textId="77777777" w:rsidR="00BB3371" w:rsidRPr="00B867E0" w:rsidRDefault="0031616A" w:rsidP="007B77C6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04608A" w:rsidRPr="00B867E0">
        <w:rPr>
          <w:b/>
        </w:rPr>
        <w:t>3</w:t>
      </w:r>
      <w:r w:rsidR="00D53BAB" w:rsidRPr="00B867E0">
        <w:rPr>
          <w:b/>
        </w:rPr>
        <w:t>.</w:t>
      </w:r>
    </w:p>
    <w:p w14:paraId="548772F1" w14:textId="77777777" w:rsidR="003707C7" w:rsidRPr="00B867E0" w:rsidRDefault="00A27B6B" w:rsidP="003707C7">
      <w:pPr>
        <w:pStyle w:val="StandardWeb"/>
        <w:spacing w:before="0" w:beforeAutospacing="0" w:after="0" w:afterAutospacing="0"/>
        <w:ind w:firstLine="709"/>
        <w:jc w:val="both"/>
      </w:pPr>
      <w:r w:rsidRPr="00B867E0">
        <w:t>Dom je osnovan Odlukom o osnivanju Dom</w:t>
      </w:r>
      <w:r w:rsidR="0031616A" w:rsidRPr="00B867E0">
        <w:t>a</w:t>
      </w:r>
      <w:r w:rsidRPr="00B867E0">
        <w:t xml:space="preserve"> za starije i nemoćne osobe</w:t>
      </w:r>
      <w:r w:rsidR="00885F15" w:rsidRPr="00B867E0">
        <w:t xml:space="preserve"> </w:t>
      </w:r>
      <w:r w:rsidR="000D751A" w:rsidRPr="00B867E0">
        <w:t>„</w:t>
      </w:r>
      <w:proofErr w:type="spellStart"/>
      <w:r w:rsidR="000D751A" w:rsidRPr="00B867E0">
        <w:t>Atilio</w:t>
      </w:r>
      <w:proofErr w:type="spellEnd"/>
      <w:r w:rsidR="000D751A" w:rsidRPr="00B867E0">
        <w:t xml:space="preserve"> Gambo</w:t>
      </w:r>
      <w:r w:rsidR="001076E0">
        <w:t>c</w:t>
      </w:r>
      <w:r w:rsidR="000D751A" w:rsidRPr="00B867E0">
        <w:t xml:space="preserve">“ </w:t>
      </w:r>
      <w:r w:rsidR="00744CCB" w:rsidRPr="00B867E0">
        <w:t>Umag</w:t>
      </w:r>
      <w:r w:rsidRPr="00B867E0">
        <w:t xml:space="preserve"> </w:t>
      </w:r>
      <w:r w:rsidRPr="001076E0">
        <w:rPr>
          <w:bCs/>
        </w:rPr>
        <w:t xml:space="preserve">od </w:t>
      </w:r>
      <w:r w:rsidR="0031616A" w:rsidRPr="001076E0">
        <w:rPr>
          <w:bCs/>
        </w:rPr>
        <w:t>2. p</w:t>
      </w:r>
      <w:r w:rsidR="00E61902" w:rsidRPr="001076E0">
        <w:rPr>
          <w:bCs/>
        </w:rPr>
        <w:t xml:space="preserve">rosinca 2013. </w:t>
      </w:r>
      <w:r w:rsidR="00E61902" w:rsidRPr="00B867E0">
        <w:rPr>
          <w:bCs/>
        </w:rPr>
        <w:t>godine (KLASA</w:t>
      </w:r>
      <w:r w:rsidR="0031616A" w:rsidRPr="00B867E0">
        <w:rPr>
          <w:bCs/>
        </w:rPr>
        <w:t xml:space="preserve">: </w:t>
      </w:r>
      <w:r w:rsidR="001B1B93" w:rsidRPr="00B867E0">
        <w:rPr>
          <w:rFonts w:eastAsia="Arial"/>
        </w:rPr>
        <w:t>032-01/13-01/103</w:t>
      </w:r>
      <w:r w:rsidR="00E61902" w:rsidRPr="00B867E0">
        <w:rPr>
          <w:bCs/>
        </w:rPr>
        <w:t>; URBROJ</w:t>
      </w:r>
      <w:r w:rsidR="0031616A" w:rsidRPr="00B867E0">
        <w:rPr>
          <w:bCs/>
        </w:rPr>
        <w:t xml:space="preserve">: </w:t>
      </w:r>
      <w:r w:rsidR="001B1B93" w:rsidRPr="00B867E0">
        <w:rPr>
          <w:iCs/>
        </w:rPr>
        <w:t>2105/05-01/01-13-12</w:t>
      </w:r>
      <w:r w:rsidR="0031616A" w:rsidRPr="00B867E0">
        <w:rPr>
          <w:bCs/>
        </w:rPr>
        <w:t>)</w:t>
      </w:r>
      <w:r w:rsidRPr="00B867E0">
        <w:t xml:space="preserve">, </w:t>
      </w:r>
      <w:r w:rsidR="0031616A" w:rsidRPr="00B867E0">
        <w:t xml:space="preserve">objavljenom u Službenim novinama Grada Umaga broj: </w:t>
      </w:r>
      <w:r w:rsidR="00481B5B" w:rsidRPr="00B867E0">
        <w:t>16/13</w:t>
      </w:r>
      <w:r w:rsidR="004B0AE7">
        <w:t>.</w:t>
      </w:r>
      <w:r w:rsidR="0031616A" w:rsidRPr="00B867E0">
        <w:t xml:space="preserve"> od </w:t>
      </w:r>
      <w:r w:rsidR="00481B5B" w:rsidRPr="00B867E0">
        <w:t xml:space="preserve">5. prosinca </w:t>
      </w:r>
      <w:r w:rsidR="00744CCB" w:rsidRPr="00B867E0">
        <w:t>2013.</w:t>
      </w:r>
      <w:r w:rsidR="0031616A" w:rsidRPr="00B867E0">
        <w:t xml:space="preserve"> </w:t>
      </w:r>
      <w:r w:rsidR="00744CCB" w:rsidRPr="00B867E0">
        <w:t>godine</w:t>
      </w:r>
      <w:r w:rsidRPr="00B867E0">
        <w:t>.</w:t>
      </w:r>
    </w:p>
    <w:p w14:paraId="6B517039" w14:textId="77777777" w:rsidR="003707C7" w:rsidRPr="00B867E0" w:rsidRDefault="003707C7" w:rsidP="003707C7">
      <w:pPr>
        <w:pStyle w:val="StandardWeb"/>
        <w:spacing w:before="0" w:beforeAutospacing="0" w:after="0" w:afterAutospacing="0"/>
        <w:ind w:firstLine="709"/>
        <w:jc w:val="both"/>
      </w:pPr>
      <w:r w:rsidRPr="00B867E0">
        <w:t xml:space="preserve">Osnivač Doma je Grad Umag,  OIB: </w:t>
      </w:r>
      <w:r w:rsidRPr="00B867E0">
        <w:rPr>
          <w:bCs/>
        </w:rPr>
        <w:t>84097228497</w:t>
      </w:r>
      <w:r w:rsidRPr="00B867E0">
        <w:t>, sa sjedištem u Umagu, Ulica Giuseppe Garibaldi br. 6. (</w:t>
      </w:r>
      <w:r w:rsidR="00324F9B">
        <w:t>u daljnjem tekstu</w:t>
      </w:r>
      <w:r w:rsidR="00F6626B" w:rsidRPr="00B867E0">
        <w:t>: O</w:t>
      </w:r>
      <w:r w:rsidRPr="00B867E0">
        <w:t>snivač).</w:t>
      </w:r>
    </w:p>
    <w:p w14:paraId="2E4B3CDC" w14:textId="77777777" w:rsidR="00BB3371" w:rsidRPr="00B867E0" w:rsidRDefault="00A27B6B" w:rsidP="0031616A">
      <w:pPr>
        <w:ind w:firstLine="709"/>
        <w:jc w:val="both"/>
      </w:pPr>
      <w:r w:rsidRPr="00B867E0">
        <w:t xml:space="preserve">Dom je upisan u sudski registar ustanova kod Trgovačkog suda u </w:t>
      </w:r>
      <w:r w:rsidR="0031616A" w:rsidRPr="00B867E0">
        <w:t>Rijeci</w:t>
      </w:r>
      <w:r w:rsidRPr="00B867E0">
        <w:t xml:space="preserve"> sa matičnim </w:t>
      </w:r>
      <w:r w:rsidR="001B1B93" w:rsidRPr="00B867E0">
        <w:t xml:space="preserve"> </w:t>
      </w:r>
      <w:r w:rsidRPr="00B867E0">
        <w:t xml:space="preserve">brojem subjekta upisa (MBS) </w:t>
      </w:r>
      <w:r w:rsidR="00E70888">
        <w:t>040319904</w:t>
      </w:r>
      <w:r w:rsidRPr="00B867E0">
        <w:t xml:space="preserve"> od </w:t>
      </w:r>
      <w:r w:rsidR="00E70888">
        <w:t>6.veljače</w:t>
      </w:r>
      <w:r w:rsidR="00744CCB" w:rsidRPr="00B867E0">
        <w:t>.201</w:t>
      </w:r>
      <w:r w:rsidR="00D475F8" w:rsidRPr="00B867E0">
        <w:t>4</w:t>
      </w:r>
      <w:r w:rsidR="00744CCB" w:rsidRPr="00B867E0">
        <w:t>.</w:t>
      </w:r>
      <w:r w:rsidR="00D475F8" w:rsidRPr="00B867E0">
        <w:t xml:space="preserve"> godine</w:t>
      </w:r>
      <w:r w:rsidR="002A3FD8" w:rsidRPr="00B867E0">
        <w:t>, OIB broj:</w:t>
      </w:r>
      <w:r w:rsidR="00293ADC" w:rsidRPr="00B867E0">
        <w:t xml:space="preserve"> </w:t>
      </w:r>
      <w:r w:rsidR="00E70888">
        <w:t>72427815354</w:t>
      </w:r>
      <w:r w:rsidRPr="00B867E0">
        <w:t>.</w:t>
      </w:r>
    </w:p>
    <w:p w14:paraId="176A8B08" w14:textId="77777777" w:rsidR="007B77C6" w:rsidRPr="00B867E0" w:rsidRDefault="000D0F8D" w:rsidP="00EE764D">
      <w:pPr>
        <w:ind w:firstLine="709"/>
        <w:jc w:val="both"/>
      </w:pPr>
      <w:r w:rsidRPr="00B867E0">
        <w:t>Dom je upisan u upisnik ustanova socijalne skrbi pri nadležnom Ministarstvu za djelatnost socijalne skrbi.</w:t>
      </w:r>
    </w:p>
    <w:p w14:paraId="6D6473D7" w14:textId="77777777" w:rsidR="004B0AE7" w:rsidRDefault="004B0AE7" w:rsidP="007B77C6">
      <w:pPr>
        <w:jc w:val="center"/>
        <w:rPr>
          <w:b/>
        </w:rPr>
      </w:pPr>
    </w:p>
    <w:p w14:paraId="41BCF950" w14:textId="77777777" w:rsidR="00BB3371" w:rsidRPr="00B867E0" w:rsidRDefault="00D53BAB" w:rsidP="007B77C6">
      <w:pPr>
        <w:jc w:val="center"/>
        <w:rPr>
          <w:b/>
        </w:rPr>
      </w:pPr>
      <w:r w:rsidRPr="00B867E0">
        <w:rPr>
          <w:b/>
        </w:rPr>
        <w:lastRenderedPageBreak/>
        <w:t xml:space="preserve">Članak </w:t>
      </w:r>
      <w:r w:rsidR="0004608A" w:rsidRPr="00B867E0">
        <w:rPr>
          <w:b/>
        </w:rPr>
        <w:t>4</w:t>
      </w:r>
      <w:r w:rsidRPr="00B867E0">
        <w:rPr>
          <w:b/>
        </w:rPr>
        <w:t>.</w:t>
      </w:r>
    </w:p>
    <w:p w14:paraId="09B555CC" w14:textId="5462E996" w:rsidR="00EC0475" w:rsidRDefault="00A27B6B" w:rsidP="0031616A">
      <w:pPr>
        <w:ind w:firstLine="709"/>
        <w:jc w:val="both"/>
      </w:pPr>
      <w:r w:rsidRPr="00B867E0">
        <w:t xml:space="preserve">Dom zastupa i predstavlja Ravnatelj, sukladno odredbama </w:t>
      </w:r>
      <w:r w:rsidR="00786E4F">
        <w:t>z</w:t>
      </w:r>
      <w:r w:rsidRPr="00B867E0">
        <w:t>akona</w:t>
      </w:r>
      <w:r w:rsidR="00786E4F">
        <w:t xml:space="preserve"> </w:t>
      </w:r>
      <w:r w:rsidRPr="00B867E0">
        <w:t>i ovog Statuta.</w:t>
      </w:r>
    </w:p>
    <w:p w14:paraId="0CA91D86" w14:textId="77777777" w:rsidR="004B0AE7" w:rsidRDefault="004B0AE7" w:rsidP="0031616A">
      <w:pPr>
        <w:ind w:firstLine="709"/>
        <w:jc w:val="both"/>
      </w:pPr>
    </w:p>
    <w:p w14:paraId="4EDE49D0" w14:textId="77777777" w:rsidR="004B0AE7" w:rsidRPr="00B867E0" w:rsidRDefault="004B0AE7" w:rsidP="0031616A">
      <w:pPr>
        <w:ind w:firstLine="709"/>
        <w:jc w:val="both"/>
      </w:pPr>
    </w:p>
    <w:p w14:paraId="40C289E1" w14:textId="77777777" w:rsidR="00BB3371" w:rsidRPr="00B867E0" w:rsidRDefault="00D53BAB" w:rsidP="007B77C6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04608A" w:rsidRPr="00B867E0">
        <w:rPr>
          <w:b/>
        </w:rPr>
        <w:t>5</w:t>
      </w:r>
      <w:r w:rsidRPr="00B867E0">
        <w:rPr>
          <w:b/>
        </w:rPr>
        <w:t>.</w:t>
      </w:r>
    </w:p>
    <w:p w14:paraId="02304400" w14:textId="77777777" w:rsidR="00BB3371" w:rsidRPr="00B867E0" w:rsidRDefault="00A27B6B" w:rsidP="00CE2653">
      <w:pPr>
        <w:ind w:firstLine="709"/>
        <w:jc w:val="both"/>
      </w:pPr>
      <w:r w:rsidRPr="00B867E0">
        <w:t>Rad Doma je javan, a način ostvarivanja javnos</w:t>
      </w:r>
      <w:r w:rsidR="00F6626B" w:rsidRPr="00B867E0">
        <w:t>ti utvrđuje se ovim Statutom i z</w:t>
      </w:r>
      <w:r w:rsidRPr="00B867E0">
        <w:t>akonom.</w:t>
      </w:r>
    </w:p>
    <w:p w14:paraId="10AD5D83" w14:textId="77777777" w:rsidR="008B444A" w:rsidRDefault="008B444A" w:rsidP="00B13E6E">
      <w:pPr>
        <w:jc w:val="both"/>
      </w:pPr>
    </w:p>
    <w:p w14:paraId="65E93631" w14:textId="77777777" w:rsidR="00BF290E" w:rsidRPr="00B867E0" w:rsidRDefault="00BF290E" w:rsidP="00B13E6E">
      <w:pPr>
        <w:jc w:val="both"/>
      </w:pPr>
    </w:p>
    <w:p w14:paraId="3ED0F135" w14:textId="77777777" w:rsidR="00BB3371" w:rsidRPr="00B867E0" w:rsidRDefault="00A27B6B" w:rsidP="001B1B93">
      <w:pPr>
        <w:pStyle w:val="Naslov1"/>
        <w:rPr>
          <w:sz w:val="24"/>
        </w:rPr>
      </w:pPr>
      <w:bookmarkStart w:id="1" w:name="_Toc381616988"/>
      <w:r w:rsidRPr="00B867E0">
        <w:rPr>
          <w:sz w:val="24"/>
        </w:rPr>
        <w:t>II. NAZIV I SJEDIŠTE DOMA</w:t>
      </w:r>
      <w:bookmarkEnd w:id="1"/>
    </w:p>
    <w:p w14:paraId="70C25E4F" w14:textId="77777777" w:rsidR="003707C7" w:rsidRDefault="003707C7" w:rsidP="00B13E6E">
      <w:pPr>
        <w:jc w:val="both"/>
      </w:pPr>
    </w:p>
    <w:p w14:paraId="6BA8F7A7" w14:textId="77777777" w:rsidR="004B0AE7" w:rsidRPr="00B867E0" w:rsidRDefault="004B0AE7" w:rsidP="00B13E6E">
      <w:pPr>
        <w:jc w:val="both"/>
      </w:pPr>
    </w:p>
    <w:p w14:paraId="4C31C4B8" w14:textId="77777777" w:rsidR="00BB3371" w:rsidRPr="00B867E0" w:rsidRDefault="00D53BAB" w:rsidP="007B77C6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04608A" w:rsidRPr="00B867E0">
        <w:rPr>
          <w:b/>
        </w:rPr>
        <w:t>6</w:t>
      </w:r>
      <w:r w:rsidRPr="00B867E0">
        <w:rPr>
          <w:b/>
        </w:rPr>
        <w:t>.</w:t>
      </w:r>
    </w:p>
    <w:p w14:paraId="2C5494D8" w14:textId="77777777" w:rsidR="003707C7" w:rsidRPr="00B867E0" w:rsidRDefault="003707C7" w:rsidP="003707C7">
      <w:pPr>
        <w:pStyle w:val="StandardWeb"/>
        <w:tabs>
          <w:tab w:val="left" w:pos="0"/>
        </w:tabs>
        <w:spacing w:before="0" w:beforeAutospacing="0" w:after="0" w:afterAutospacing="0"/>
        <w:ind w:left="720"/>
        <w:jc w:val="both"/>
        <w:rPr>
          <w:lang w:val="it-IT"/>
        </w:rPr>
      </w:pPr>
      <w:proofErr w:type="spellStart"/>
      <w:r w:rsidRPr="00B867E0">
        <w:rPr>
          <w:lang w:val="it-IT"/>
        </w:rPr>
        <w:t>Naziv</w:t>
      </w:r>
      <w:proofErr w:type="spellEnd"/>
      <w:r w:rsidRPr="00B867E0">
        <w:rPr>
          <w:lang w:val="it-IT"/>
        </w:rPr>
        <w:t xml:space="preserve"> </w:t>
      </w:r>
      <w:r w:rsidR="00F6626B" w:rsidRPr="00B867E0">
        <w:rPr>
          <w:lang w:val="it-IT"/>
        </w:rPr>
        <w:t>Doma</w:t>
      </w:r>
      <w:r w:rsidRPr="00B867E0">
        <w:rPr>
          <w:lang w:val="it-IT"/>
        </w:rPr>
        <w:t xml:space="preserve"> je: </w:t>
      </w:r>
      <w:proofErr w:type="spellStart"/>
      <w:r w:rsidRPr="00B867E0">
        <w:rPr>
          <w:lang w:val="it-IT"/>
        </w:rPr>
        <w:t>Dom</w:t>
      </w:r>
      <w:proofErr w:type="spellEnd"/>
      <w:r w:rsidRPr="00B867E0">
        <w:rPr>
          <w:lang w:val="it-IT"/>
        </w:rPr>
        <w:t xml:space="preserve"> za </w:t>
      </w:r>
      <w:proofErr w:type="spellStart"/>
      <w:r w:rsidRPr="00B867E0">
        <w:rPr>
          <w:lang w:val="it-IT"/>
        </w:rPr>
        <w:t>starij</w:t>
      </w:r>
      <w:r w:rsidR="0050556A" w:rsidRPr="00B867E0">
        <w:rPr>
          <w:lang w:val="it-IT"/>
        </w:rPr>
        <w:t>e</w:t>
      </w:r>
      <w:proofErr w:type="spellEnd"/>
      <w:r w:rsidR="0050556A" w:rsidRPr="00B867E0">
        <w:rPr>
          <w:lang w:val="it-IT"/>
        </w:rPr>
        <w:t xml:space="preserve"> i </w:t>
      </w:r>
      <w:proofErr w:type="spellStart"/>
      <w:r w:rsidR="0050556A" w:rsidRPr="00B867E0">
        <w:rPr>
          <w:lang w:val="it-IT"/>
        </w:rPr>
        <w:t>nemoćne</w:t>
      </w:r>
      <w:proofErr w:type="spellEnd"/>
      <w:r w:rsidR="0050556A" w:rsidRPr="00B867E0">
        <w:rPr>
          <w:lang w:val="it-IT"/>
        </w:rPr>
        <w:t xml:space="preserve"> </w:t>
      </w:r>
      <w:proofErr w:type="spellStart"/>
      <w:r w:rsidR="0050556A" w:rsidRPr="00B867E0">
        <w:rPr>
          <w:lang w:val="it-IT"/>
        </w:rPr>
        <w:t>osobe</w:t>
      </w:r>
      <w:proofErr w:type="spellEnd"/>
      <w:r w:rsidR="0050556A" w:rsidRPr="00B867E0">
        <w:rPr>
          <w:lang w:val="it-IT"/>
        </w:rPr>
        <w:t xml:space="preserve"> “</w:t>
      </w:r>
      <w:proofErr w:type="spellStart"/>
      <w:r w:rsidR="0050556A" w:rsidRPr="00B867E0">
        <w:rPr>
          <w:lang w:val="it-IT"/>
        </w:rPr>
        <w:t>Atilio</w:t>
      </w:r>
      <w:proofErr w:type="spellEnd"/>
      <w:r w:rsidR="0050556A" w:rsidRPr="00B867E0">
        <w:rPr>
          <w:lang w:val="it-IT"/>
        </w:rPr>
        <w:t xml:space="preserve"> Gamboc</w:t>
      </w:r>
      <w:r w:rsidRPr="00B867E0">
        <w:rPr>
          <w:lang w:val="it-IT"/>
        </w:rPr>
        <w:t>” Umag.</w:t>
      </w:r>
    </w:p>
    <w:p w14:paraId="43DEFFAE" w14:textId="77777777" w:rsidR="003707C7" w:rsidRPr="00B867E0" w:rsidRDefault="003707C7" w:rsidP="003707C7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lang w:val="it-IT"/>
        </w:rPr>
      </w:pPr>
      <w:r w:rsidRPr="00B867E0">
        <w:rPr>
          <w:lang w:val="it-IT"/>
        </w:rPr>
        <w:tab/>
      </w:r>
      <w:proofErr w:type="spellStart"/>
      <w:r w:rsidRPr="00B867E0">
        <w:rPr>
          <w:lang w:val="it-IT"/>
        </w:rPr>
        <w:t>Naziv</w:t>
      </w:r>
      <w:proofErr w:type="spellEnd"/>
      <w:r w:rsidRPr="00B867E0">
        <w:rPr>
          <w:lang w:val="it-IT"/>
        </w:rPr>
        <w:t xml:space="preserve"> </w:t>
      </w:r>
      <w:r w:rsidR="0054267E" w:rsidRPr="00B867E0">
        <w:rPr>
          <w:lang w:val="it-IT"/>
        </w:rPr>
        <w:t xml:space="preserve">Doma </w:t>
      </w:r>
      <w:proofErr w:type="spellStart"/>
      <w:r w:rsidRPr="00B867E0">
        <w:rPr>
          <w:lang w:val="it-IT"/>
        </w:rPr>
        <w:t>na</w:t>
      </w:r>
      <w:proofErr w:type="spellEnd"/>
      <w:r w:rsidRPr="00B867E0">
        <w:rPr>
          <w:lang w:val="it-IT"/>
        </w:rPr>
        <w:t xml:space="preserve"> </w:t>
      </w:r>
      <w:proofErr w:type="spellStart"/>
      <w:r w:rsidRPr="00B867E0">
        <w:rPr>
          <w:lang w:val="it-IT"/>
        </w:rPr>
        <w:t>talijanskom</w:t>
      </w:r>
      <w:proofErr w:type="spellEnd"/>
      <w:r w:rsidRPr="00B867E0">
        <w:rPr>
          <w:lang w:val="it-IT"/>
        </w:rPr>
        <w:t xml:space="preserve"> </w:t>
      </w:r>
      <w:proofErr w:type="spellStart"/>
      <w:r w:rsidRPr="00B867E0">
        <w:rPr>
          <w:lang w:val="it-IT"/>
        </w:rPr>
        <w:t>jeziku</w:t>
      </w:r>
      <w:proofErr w:type="spellEnd"/>
      <w:r w:rsidRPr="00B867E0">
        <w:rPr>
          <w:lang w:val="it-IT"/>
        </w:rPr>
        <w:t xml:space="preserve"> je: Centro per a</w:t>
      </w:r>
      <w:r w:rsidR="00090803" w:rsidRPr="00B867E0">
        <w:rPr>
          <w:lang w:val="it-IT"/>
        </w:rPr>
        <w:t>nziani e disabili “</w:t>
      </w:r>
      <w:proofErr w:type="spellStart"/>
      <w:r w:rsidR="00090803" w:rsidRPr="00B867E0">
        <w:rPr>
          <w:lang w:val="it-IT"/>
        </w:rPr>
        <w:t>Atilio</w:t>
      </w:r>
      <w:proofErr w:type="spellEnd"/>
      <w:r w:rsidR="00090803" w:rsidRPr="00B867E0">
        <w:rPr>
          <w:lang w:val="it-IT"/>
        </w:rPr>
        <w:t xml:space="preserve"> Gamboc</w:t>
      </w:r>
      <w:r w:rsidRPr="00B867E0">
        <w:rPr>
          <w:lang w:val="it-IT"/>
        </w:rPr>
        <w:t>” Umago.</w:t>
      </w:r>
    </w:p>
    <w:p w14:paraId="5D038E8D" w14:textId="77777777" w:rsidR="003707C7" w:rsidRPr="00B867E0" w:rsidRDefault="003707C7" w:rsidP="003707C7">
      <w:pPr>
        <w:pStyle w:val="StandardWeb"/>
        <w:tabs>
          <w:tab w:val="left" w:pos="0"/>
        </w:tabs>
        <w:spacing w:before="0" w:beforeAutospacing="0" w:after="0" w:afterAutospacing="0"/>
        <w:ind w:left="720"/>
        <w:jc w:val="both"/>
        <w:rPr>
          <w:lang w:val="it-IT"/>
        </w:rPr>
      </w:pPr>
      <w:proofErr w:type="spellStart"/>
      <w:r w:rsidRPr="00B867E0">
        <w:rPr>
          <w:lang w:val="it-IT"/>
        </w:rPr>
        <w:t>Skraćeni</w:t>
      </w:r>
      <w:proofErr w:type="spellEnd"/>
      <w:r w:rsidRPr="00B867E0">
        <w:rPr>
          <w:lang w:val="it-IT"/>
        </w:rPr>
        <w:t xml:space="preserve"> </w:t>
      </w:r>
      <w:proofErr w:type="spellStart"/>
      <w:r w:rsidRPr="00B867E0">
        <w:rPr>
          <w:lang w:val="it-IT"/>
        </w:rPr>
        <w:t>naziv</w:t>
      </w:r>
      <w:proofErr w:type="spellEnd"/>
      <w:r w:rsidRPr="00B867E0">
        <w:rPr>
          <w:lang w:val="it-IT"/>
        </w:rPr>
        <w:t xml:space="preserve"> </w:t>
      </w:r>
      <w:r w:rsidR="0054267E" w:rsidRPr="00B867E0">
        <w:rPr>
          <w:lang w:val="it-IT"/>
        </w:rPr>
        <w:t xml:space="preserve">Doma </w:t>
      </w:r>
      <w:r w:rsidR="00090803" w:rsidRPr="00B867E0">
        <w:rPr>
          <w:lang w:val="it-IT"/>
        </w:rPr>
        <w:t xml:space="preserve">je: </w:t>
      </w:r>
      <w:proofErr w:type="spellStart"/>
      <w:r w:rsidR="00090803" w:rsidRPr="00B867E0">
        <w:rPr>
          <w:lang w:val="it-IT"/>
        </w:rPr>
        <w:t>Dom</w:t>
      </w:r>
      <w:proofErr w:type="spellEnd"/>
      <w:r w:rsidR="00090803" w:rsidRPr="00B867E0">
        <w:rPr>
          <w:lang w:val="it-IT"/>
        </w:rPr>
        <w:t xml:space="preserve"> “</w:t>
      </w:r>
      <w:proofErr w:type="spellStart"/>
      <w:r w:rsidR="00090803" w:rsidRPr="00B867E0">
        <w:rPr>
          <w:lang w:val="it-IT"/>
        </w:rPr>
        <w:t>Atilio</w:t>
      </w:r>
      <w:proofErr w:type="spellEnd"/>
      <w:r w:rsidR="00090803" w:rsidRPr="00B867E0">
        <w:rPr>
          <w:lang w:val="it-IT"/>
        </w:rPr>
        <w:t xml:space="preserve"> Gamboc</w:t>
      </w:r>
      <w:r w:rsidRPr="00B867E0">
        <w:rPr>
          <w:lang w:val="it-IT"/>
        </w:rPr>
        <w:t>” Umag.</w:t>
      </w:r>
    </w:p>
    <w:p w14:paraId="6C8096FB" w14:textId="77777777" w:rsidR="003707C7" w:rsidRPr="00B867E0" w:rsidRDefault="003707C7" w:rsidP="003707C7">
      <w:pPr>
        <w:pStyle w:val="StandardWeb"/>
        <w:spacing w:before="0" w:beforeAutospacing="0" w:after="0" w:afterAutospacing="0"/>
        <w:ind w:left="720"/>
        <w:jc w:val="both"/>
      </w:pPr>
      <w:proofErr w:type="spellStart"/>
      <w:r w:rsidRPr="00B867E0">
        <w:rPr>
          <w:lang w:val="it-IT"/>
        </w:rPr>
        <w:t>Skraćeni</w:t>
      </w:r>
      <w:proofErr w:type="spellEnd"/>
      <w:r w:rsidRPr="00B867E0">
        <w:rPr>
          <w:lang w:val="it-IT"/>
        </w:rPr>
        <w:t xml:space="preserve"> </w:t>
      </w:r>
      <w:proofErr w:type="spellStart"/>
      <w:r w:rsidRPr="00B867E0">
        <w:rPr>
          <w:lang w:val="it-IT"/>
        </w:rPr>
        <w:t>naziv</w:t>
      </w:r>
      <w:proofErr w:type="spellEnd"/>
      <w:r w:rsidRPr="00B867E0">
        <w:rPr>
          <w:lang w:val="it-IT"/>
        </w:rPr>
        <w:t xml:space="preserve"> </w:t>
      </w:r>
      <w:r w:rsidR="00340819" w:rsidRPr="00B867E0">
        <w:rPr>
          <w:lang w:val="it-IT"/>
        </w:rPr>
        <w:t xml:space="preserve">Doma </w:t>
      </w:r>
      <w:proofErr w:type="spellStart"/>
      <w:r w:rsidRPr="00B867E0">
        <w:rPr>
          <w:lang w:val="it-IT"/>
        </w:rPr>
        <w:t>na</w:t>
      </w:r>
      <w:proofErr w:type="spellEnd"/>
      <w:r w:rsidRPr="00B867E0">
        <w:rPr>
          <w:lang w:val="it-IT"/>
        </w:rPr>
        <w:t xml:space="preserve"> </w:t>
      </w:r>
      <w:proofErr w:type="spellStart"/>
      <w:r w:rsidRPr="00B867E0">
        <w:rPr>
          <w:lang w:val="it-IT"/>
        </w:rPr>
        <w:t>talijanskom</w:t>
      </w:r>
      <w:proofErr w:type="spellEnd"/>
      <w:r w:rsidRPr="00B867E0">
        <w:rPr>
          <w:lang w:val="it-IT"/>
        </w:rPr>
        <w:t xml:space="preserve"> </w:t>
      </w:r>
      <w:proofErr w:type="spellStart"/>
      <w:r w:rsidRPr="00B867E0">
        <w:rPr>
          <w:lang w:val="it-IT"/>
        </w:rPr>
        <w:t>jeziku</w:t>
      </w:r>
      <w:proofErr w:type="spellEnd"/>
      <w:r w:rsidRPr="00B867E0">
        <w:rPr>
          <w:lang w:val="it-IT"/>
        </w:rPr>
        <w:t xml:space="preserve"> je: </w:t>
      </w:r>
      <w:proofErr w:type="spellStart"/>
      <w:r w:rsidRPr="00B867E0">
        <w:rPr>
          <w:iCs/>
        </w:rPr>
        <w:t>Centro</w:t>
      </w:r>
      <w:proofErr w:type="spellEnd"/>
      <w:r w:rsidRPr="00B867E0">
        <w:rPr>
          <w:iCs/>
        </w:rPr>
        <w:t xml:space="preserve"> “</w:t>
      </w:r>
      <w:proofErr w:type="spellStart"/>
      <w:r w:rsidRPr="00B867E0">
        <w:rPr>
          <w:iCs/>
        </w:rPr>
        <w:t>Ati</w:t>
      </w:r>
      <w:r w:rsidR="00090803" w:rsidRPr="00B867E0">
        <w:rPr>
          <w:iCs/>
        </w:rPr>
        <w:t>lio</w:t>
      </w:r>
      <w:proofErr w:type="spellEnd"/>
      <w:r w:rsidR="00090803" w:rsidRPr="00B867E0">
        <w:rPr>
          <w:iCs/>
        </w:rPr>
        <w:t xml:space="preserve"> Gamboc</w:t>
      </w:r>
      <w:r w:rsidRPr="00B867E0">
        <w:rPr>
          <w:iCs/>
        </w:rPr>
        <w:t xml:space="preserve">” </w:t>
      </w:r>
      <w:proofErr w:type="spellStart"/>
      <w:r w:rsidRPr="00B867E0">
        <w:rPr>
          <w:iCs/>
        </w:rPr>
        <w:t>Umago</w:t>
      </w:r>
      <w:proofErr w:type="spellEnd"/>
      <w:r w:rsidRPr="00B867E0">
        <w:rPr>
          <w:iCs/>
        </w:rPr>
        <w:t>.</w:t>
      </w:r>
      <w:r w:rsidRPr="00B867E0">
        <w:rPr>
          <w:iCs/>
        </w:rPr>
        <w:br/>
      </w:r>
      <w:r w:rsidRPr="00B867E0">
        <w:t xml:space="preserve">Sjedište </w:t>
      </w:r>
      <w:r w:rsidR="00F6626B" w:rsidRPr="00B867E0">
        <w:t xml:space="preserve">Doma </w:t>
      </w:r>
      <w:proofErr w:type="gramStart"/>
      <w:r w:rsidRPr="00B867E0">
        <w:t>je u</w:t>
      </w:r>
      <w:proofErr w:type="gramEnd"/>
      <w:r w:rsidRPr="00B867E0">
        <w:t xml:space="preserve"> Umagu, u Ulici 154. </w:t>
      </w:r>
      <w:r w:rsidR="00D83A4F" w:rsidRPr="00B867E0">
        <w:t>b</w:t>
      </w:r>
      <w:r w:rsidRPr="00B867E0">
        <w:t>rigade Hrvatske vojske br. 5.</w:t>
      </w:r>
    </w:p>
    <w:p w14:paraId="1C2CFA45" w14:textId="77777777" w:rsidR="003707C7" w:rsidRPr="00B867E0" w:rsidRDefault="003707C7" w:rsidP="003707C7">
      <w:pPr>
        <w:pStyle w:val="StandardWeb"/>
        <w:spacing w:before="0" w:beforeAutospacing="0" w:after="0" w:afterAutospacing="0"/>
        <w:ind w:firstLine="709"/>
        <w:jc w:val="both"/>
      </w:pPr>
      <w:r w:rsidRPr="00B867E0">
        <w:t>Naziv Doma na hrvatskom i talijanskom jeziku istaknut je na objektu u kojem se obavlja djelatnost.</w:t>
      </w:r>
    </w:p>
    <w:p w14:paraId="0489EFE1" w14:textId="77777777" w:rsidR="00BB3371" w:rsidRDefault="000D0F8D" w:rsidP="004B0AE7">
      <w:pPr>
        <w:pStyle w:val="StandardWe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867E0">
        <w:t>O promjeni naziva i promjeni sjedišta Doma odlučuje Osnivač na prijedlog Upravnog vijeća Doma</w:t>
      </w:r>
      <w:r w:rsidR="004B0AE7" w:rsidRPr="004B0AE7">
        <w:rPr>
          <w:color w:val="000000" w:themeColor="text1"/>
        </w:rPr>
        <w:t>.</w:t>
      </w:r>
    </w:p>
    <w:p w14:paraId="3AC430CD" w14:textId="77777777" w:rsidR="004B0AE7" w:rsidRDefault="004B0AE7" w:rsidP="004B0AE7">
      <w:pPr>
        <w:pStyle w:val="StandardWeb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13910CCE" w14:textId="77777777" w:rsidR="00324F9B" w:rsidRPr="004B0AE7" w:rsidRDefault="00324F9B" w:rsidP="004B0AE7">
      <w:pPr>
        <w:pStyle w:val="StandardWeb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3EA4F6A1" w14:textId="77777777" w:rsidR="00BB3371" w:rsidRPr="00B867E0" w:rsidRDefault="00D53BAB" w:rsidP="007B77C6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04608A" w:rsidRPr="00B867E0">
        <w:rPr>
          <w:b/>
        </w:rPr>
        <w:t>7</w:t>
      </w:r>
      <w:r w:rsidRPr="00B867E0">
        <w:rPr>
          <w:b/>
        </w:rPr>
        <w:t>.</w:t>
      </w:r>
    </w:p>
    <w:p w14:paraId="59965661" w14:textId="77777777" w:rsidR="00CF3BCC" w:rsidRPr="00B867E0" w:rsidRDefault="00A27B6B" w:rsidP="003707C7">
      <w:pPr>
        <w:ind w:firstLine="709"/>
        <w:jc w:val="both"/>
      </w:pPr>
      <w:r w:rsidRPr="00B867E0">
        <w:t>U pravnom prometu Dom koristi pečat i štambilj koji se koriste za ovjeru isprava, akata i administrativno-financijske dokumentacije.</w:t>
      </w:r>
    </w:p>
    <w:p w14:paraId="777CA38C" w14:textId="77777777" w:rsidR="00CF3BCC" w:rsidRPr="00B867E0" w:rsidRDefault="00A27B6B" w:rsidP="003707C7">
      <w:pPr>
        <w:ind w:firstLine="709"/>
        <w:jc w:val="both"/>
      </w:pPr>
      <w:r w:rsidRPr="00B867E0">
        <w:t xml:space="preserve">Pečat je </w:t>
      </w:r>
      <w:r w:rsidR="003707C7" w:rsidRPr="00B867E0">
        <w:t>okruglog</w:t>
      </w:r>
      <w:r w:rsidR="004C686C" w:rsidRPr="00B867E0">
        <w:t xml:space="preserve"> oblika, promjera</w:t>
      </w:r>
      <w:r w:rsidR="005417F2" w:rsidRPr="00B867E0">
        <w:t xml:space="preserve"> </w:t>
      </w:r>
      <w:r w:rsidRPr="00B867E0">
        <w:t>3</w:t>
      </w:r>
      <w:r w:rsidR="003707C7" w:rsidRPr="00B867E0">
        <w:t>8</w:t>
      </w:r>
      <w:r w:rsidRPr="00B867E0">
        <w:t xml:space="preserve"> mm, na kojem je uz obod </w:t>
      </w:r>
      <w:r w:rsidR="00B06D9E" w:rsidRPr="00B867E0">
        <w:t>upisan naziv Doma na hrvatskom jeziku</w:t>
      </w:r>
      <w:r w:rsidRPr="00B867E0">
        <w:t xml:space="preserve">: Dom za starije i nemoćne osobe </w:t>
      </w:r>
      <w:r w:rsidR="00F43A6C" w:rsidRPr="00B867E0">
        <w:t>„</w:t>
      </w:r>
      <w:proofErr w:type="spellStart"/>
      <w:r w:rsidR="00F43A6C" w:rsidRPr="00B867E0">
        <w:t>Atilio</w:t>
      </w:r>
      <w:proofErr w:type="spellEnd"/>
      <w:r w:rsidR="00F43A6C" w:rsidRPr="00B867E0">
        <w:t xml:space="preserve"> Gambo</w:t>
      </w:r>
      <w:r w:rsidR="009219AC" w:rsidRPr="00B867E0">
        <w:t>c</w:t>
      </w:r>
      <w:r w:rsidR="00F43A6C" w:rsidRPr="00B867E0">
        <w:t xml:space="preserve">“ </w:t>
      </w:r>
      <w:r w:rsidR="000D0F8D" w:rsidRPr="00B867E0">
        <w:rPr>
          <w:bCs/>
        </w:rPr>
        <w:t>Umag</w:t>
      </w:r>
      <w:r w:rsidR="00B06D9E" w:rsidRPr="00B867E0">
        <w:rPr>
          <w:bCs/>
        </w:rPr>
        <w:t>. I</w:t>
      </w:r>
      <w:r w:rsidR="00DF7654" w:rsidRPr="00B867E0">
        <w:rPr>
          <w:bCs/>
        </w:rPr>
        <w:t xml:space="preserve">spod </w:t>
      </w:r>
      <w:r w:rsidR="00B06D9E" w:rsidRPr="00B867E0">
        <w:rPr>
          <w:bCs/>
        </w:rPr>
        <w:t xml:space="preserve">naziva na hrvatskom jeziku, </w:t>
      </w:r>
      <w:r w:rsidR="00DF7654" w:rsidRPr="00B867E0">
        <w:rPr>
          <w:bCs/>
        </w:rPr>
        <w:t>u istom obliku</w:t>
      </w:r>
      <w:r w:rsidR="00B06D9E" w:rsidRPr="00B867E0">
        <w:rPr>
          <w:bCs/>
        </w:rPr>
        <w:t>,</w:t>
      </w:r>
      <w:r w:rsidR="00DF7654" w:rsidRPr="00B867E0">
        <w:rPr>
          <w:bCs/>
        </w:rPr>
        <w:t xml:space="preserve"> </w:t>
      </w:r>
      <w:r w:rsidR="00B06D9E" w:rsidRPr="00B867E0">
        <w:rPr>
          <w:bCs/>
        </w:rPr>
        <w:t>upisan je naziv Doma na talijanskom jeziku:</w:t>
      </w:r>
      <w:r w:rsidR="00DF7654" w:rsidRPr="00B867E0">
        <w:rPr>
          <w:bCs/>
          <w:color w:val="00B050"/>
        </w:rPr>
        <w:t xml:space="preserve"> </w:t>
      </w:r>
      <w:proofErr w:type="spellStart"/>
      <w:r w:rsidR="00DF7654" w:rsidRPr="006E2614">
        <w:t>Centro</w:t>
      </w:r>
      <w:proofErr w:type="spellEnd"/>
      <w:r w:rsidR="00DF7654" w:rsidRPr="00B867E0">
        <w:t xml:space="preserve"> </w:t>
      </w:r>
      <w:r w:rsidR="00DF7654" w:rsidRPr="006E2614">
        <w:t>per</w:t>
      </w:r>
      <w:r w:rsidR="00DF7654" w:rsidRPr="00B867E0">
        <w:t xml:space="preserve"> </w:t>
      </w:r>
      <w:proofErr w:type="spellStart"/>
      <w:r w:rsidR="00DF7654" w:rsidRPr="006E2614">
        <w:t>anziani</w:t>
      </w:r>
      <w:proofErr w:type="spellEnd"/>
      <w:r w:rsidR="00DF7654" w:rsidRPr="00B867E0">
        <w:t xml:space="preserve"> </w:t>
      </w:r>
      <w:r w:rsidR="00DF7654" w:rsidRPr="006E2614">
        <w:t>e</w:t>
      </w:r>
      <w:r w:rsidR="00DF7654" w:rsidRPr="00B867E0">
        <w:t xml:space="preserve"> </w:t>
      </w:r>
      <w:proofErr w:type="spellStart"/>
      <w:r w:rsidR="00DF7654" w:rsidRPr="006E2614">
        <w:t>disabili</w:t>
      </w:r>
      <w:proofErr w:type="spellEnd"/>
      <w:r w:rsidR="00DF7654" w:rsidRPr="00B867E0">
        <w:t xml:space="preserve"> “</w:t>
      </w:r>
      <w:proofErr w:type="spellStart"/>
      <w:r w:rsidR="00DF7654" w:rsidRPr="006E2614">
        <w:t>Atilio</w:t>
      </w:r>
      <w:proofErr w:type="spellEnd"/>
      <w:r w:rsidR="00DF7654" w:rsidRPr="00B867E0">
        <w:t xml:space="preserve"> </w:t>
      </w:r>
      <w:r w:rsidR="009219AC" w:rsidRPr="006E2614">
        <w:t>Gamboc</w:t>
      </w:r>
      <w:r w:rsidR="00DF7654" w:rsidRPr="00B867E0">
        <w:t xml:space="preserve">” </w:t>
      </w:r>
      <w:proofErr w:type="spellStart"/>
      <w:r w:rsidR="00DF7654" w:rsidRPr="006E2614">
        <w:t>Umago</w:t>
      </w:r>
      <w:proofErr w:type="spellEnd"/>
      <w:r w:rsidRPr="00B867E0">
        <w:t xml:space="preserve">. U sredini pečata je utisnut </w:t>
      </w:r>
      <w:r w:rsidR="0004608A" w:rsidRPr="00B867E0">
        <w:t>znak Doma</w:t>
      </w:r>
      <w:r w:rsidRPr="00B867E0">
        <w:t>.</w:t>
      </w:r>
    </w:p>
    <w:p w14:paraId="039B29AC" w14:textId="77777777" w:rsidR="00DF7654" w:rsidRPr="00B867E0" w:rsidRDefault="00DF7654" w:rsidP="00DF7654">
      <w:pPr>
        <w:jc w:val="both"/>
      </w:pPr>
      <w:r w:rsidRPr="00B867E0">
        <w:tab/>
        <w:t xml:space="preserve">Dom može imati više pečata koji služe za administrativno – financijsko poslovanje. Svaki dodatni pečat ima svoj </w:t>
      </w:r>
      <w:r w:rsidR="00B06D9E" w:rsidRPr="00B867E0">
        <w:t xml:space="preserve">redni </w:t>
      </w:r>
      <w:r w:rsidRPr="00B867E0">
        <w:t xml:space="preserve">broj, u ovisnosti koliko pečata Dom koristi za administrativno – financijsko poslovanje. </w:t>
      </w:r>
    </w:p>
    <w:p w14:paraId="729A700A" w14:textId="77777777" w:rsidR="00DF7654" w:rsidRPr="00B867E0" w:rsidRDefault="00DF7654" w:rsidP="00DF7654">
      <w:pPr>
        <w:jc w:val="both"/>
      </w:pPr>
      <w:r w:rsidRPr="00B867E0">
        <w:tab/>
      </w:r>
      <w:r w:rsidR="00DC2353" w:rsidRPr="00B867E0">
        <w:t>O</w:t>
      </w:r>
      <w:r w:rsidRPr="00B867E0">
        <w:t xml:space="preserve"> broju pečata, načinu </w:t>
      </w:r>
      <w:r w:rsidR="00DC2353" w:rsidRPr="00B867E0">
        <w:t xml:space="preserve">njihovog </w:t>
      </w:r>
      <w:r w:rsidRPr="00B867E0">
        <w:t>korištenja i osobama</w:t>
      </w:r>
      <w:r w:rsidR="00DC2353" w:rsidRPr="00B867E0">
        <w:t xml:space="preserve"> odgovornima</w:t>
      </w:r>
      <w:r w:rsidRPr="00B867E0">
        <w:t xml:space="preserve"> za čuvan</w:t>
      </w:r>
      <w:r w:rsidR="0084145B" w:rsidRPr="00B867E0">
        <w:t>je pečata  odlučuje Ravnatelj</w:t>
      </w:r>
      <w:r w:rsidRPr="00B867E0">
        <w:t>.</w:t>
      </w:r>
    </w:p>
    <w:p w14:paraId="29C9378E" w14:textId="77777777" w:rsidR="00407637" w:rsidRDefault="00407637" w:rsidP="00F43A6C">
      <w:pPr>
        <w:jc w:val="both"/>
      </w:pPr>
    </w:p>
    <w:p w14:paraId="2765093F" w14:textId="77777777" w:rsidR="00BF290E" w:rsidRPr="00B867E0" w:rsidRDefault="00BF290E" w:rsidP="00F43A6C">
      <w:pPr>
        <w:jc w:val="both"/>
      </w:pPr>
    </w:p>
    <w:p w14:paraId="6A207460" w14:textId="77777777" w:rsidR="00DF7654" w:rsidRPr="00B867E0" w:rsidRDefault="00DF7654" w:rsidP="00DF7654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04608A" w:rsidRPr="00B867E0">
        <w:rPr>
          <w:b/>
        </w:rPr>
        <w:t>8</w:t>
      </w:r>
      <w:r w:rsidRPr="00B867E0">
        <w:rPr>
          <w:b/>
        </w:rPr>
        <w:t>.</w:t>
      </w:r>
    </w:p>
    <w:p w14:paraId="7A1D7371" w14:textId="77777777" w:rsidR="009856DF" w:rsidRPr="00B867E0" w:rsidRDefault="00A27B6B" w:rsidP="00DF7654">
      <w:pPr>
        <w:ind w:firstLine="709"/>
        <w:jc w:val="both"/>
      </w:pPr>
      <w:r w:rsidRPr="00B867E0">
        <w:t xml:space="preserve">Za svakodnevno </w:t>
      </w:r>
      <w:r w:rsidR="00DA569F" w:rsidRPr="00B867E0">
        <w:t xml:space="preserve">uredsko </w:t>
      </w:r>
      <w:r w:rsidRPr="00B867E0">
        <w:t xml:space="preserve">poslovanje Dom ima </w:t>
      </w:r>
      <w:r w:rsidR="00DA569F" w:rsidRPr="00B867E0">
        <w:t xml:space="preserve">prijemni </w:t>
      </w:r>
      <w:r w:rsidRPr="00B867E0">
        <w:t>štambilj pravokutnog oblika</w:t>
      </w:r>
      <w:r w:rsidR="001A031A" w:rsidRPr="00B867E0">
        <w:t>,</w:t>
      </w:r>
      <w:r w:rsidRPr="00B867E0">
        <w:t xml:space="preserve"> veličine </w:t>
      </w:r>
      <w:r w:rsidR="009856DF" w:rsidRPr="00B867E0">
        <w:t>70 x 40</w:t>
      </w:r>
      <w:r w:rsidRPr="00B867E0">
        <w:t xml:space="preserve"> mm</w:t>
      </w:r>
      <w:r w:rsidR="001A031A" w:rsidRPr="00B867E0">
        <w:t>,</w:t>
      </w:r>
      <w:r w:rsidRPr="00B867E0">
        <w:t xml:space="preserve"> na kojem</w:t>
      </w:r>
      <w:r w:rsidR="001A031A" w:rsidRPr="00B867E0">
        <w:t>u</w:t>
      </w:r>
      <w:r w:rsidRPr="00B867E0">
        <w:t xml:space="preserve"> je ispisan tekst</w:t>
      </w:r>
      <w:r w:rsidR="009856DF" w:rsidRPr="00B867E0">
        <w:rPr>
          <w:color w:val="FF0000"/>
        </w:rPr>
        <w:t xml:space="preserve"> </w:t>
      </w:r>
      <w:r w:rsidR="009856DF" w:rsidRPr="00B867E0">
        <w:t>po redovima</w:t>
      </w:r>
      <w:r w:rsidRPr="00B867E0">
        <w:t xml:space="preserve">: </w:t>
      </w:r>
    </w:p>
    <w:p w14:paraId="56E2BDD2" w14:textId="77777777" w:rsidR="009856DF" w:rsidRPr="00B867E0" w:rsidRDefault="009856DF" w:rsidP="00DF7654">
      <w:pPr>
        <w:ind w:firstLine="709"/>
        <w:jc w:val="both"/>
      </w:pPr>
    </w:p>
    <w:p w14:paraId="53990039" w14:textId="77777777" w:rsidR="00CF3BCC" w:rsidRPr="00B867E0" w:rsidRDefault="00A27B6B" w:rsidP="00324F9B">
      <w:pPr>
        <w:ind w:left="709"/>
        <w:jc w:val="both"/>
      </w:pPr>
      <w:r w:rsidRPr="00B867E0">
        <w:t>Dom za starije i nemoćne osobe</w:t>
      </w:r>
      <w:r w:rsidR="00F43A6C" w:rsidRPr="00B867E0">
        <w:t xml:space="preserve"> </w:t>
      </w:r>
    </w:p>
    <w:p w14:paraId="2FAA69DE" w14:textId="77777777" w:rsidR="009856DF" w:rsidRPr="00B867E0" w:rsidRDefault="009856DF" w:rsidP="00324F9B">
      <w:pPr>
        <w:ind w:left="709"/>
        <w:jc w:val="both"/>
      </w:pPr>
      <w:proofErr w:type="spellStart"/>
      <w:r w:rsidRPr="00B867E0">
        <w:t>Centro</w:t>
      </w:r>
      <w:proofErr w:type="spellEnd"/>
      <w:r w:rsidRPr="00B867E0">
        <w:t xml:space="preserve"> per </w:t>
      </w:r>
      <w:proofErr w:type="spellStart"/>
      <w:r w:rsidRPr="00B867E0">
        <w:t>anziani</w:t>
      </w:r>
      <w:proofErr w:type="spellEnd"/>
      <w:r w:rsidRPr="00B867E0">
        <w:t xml:space="preserve"> e </w:t>
      </w:r>
      <w:proofErr w:type="spellStart"/>
      <w:r w:rsidRPr="00B867E0">
        <w:t>disabili</w:t>
      </w:r>
      <w:proofErr w:type="spellEnd"/>
    </w:p>
    <w:p w14:paraId="37AC375A" w14:textId="77777777" w:rsidR="008B444A" w:rsidRPr="00B867E0" w:rsidRDefault="00767437" w:rsidP="00324F9B">
      <w:pPr>
        <w:ind w:left="709"/>
        <w:jc w:val="both"/>
      </w:pPr>
      <w:r w:rsidRPr="00B867E0">
        <w:t>„</w:t>
      </w:r>
      <w:proofErr w:type="spellStart"/>
      <w:r w:rsidRPr="00B867E0">
        <w:t>Atilio</w:t>
      </w:r>
      <w:proofErr w:type="spellEnd"/>
      <w:r w:rsidRPr="00B867E0">
        <w:t xml:space="preserve"> Gamboc</w:t>
      </w:r>
      <w:r w:rsidR="009856DF" w:rsidRPr="00B867E0">
        <w:t xml:space="preserve">“ Umag - </w:t>
      </w:r>
      <w:proofErr w:type="spellStart"/>
      <w:r w:rsidR="009856DF" w:rsidRPr="00B867E0">
        <w:t>Umago</w:t>
      </w:r>
      <w:proofErr w:type="spellEnd"/>
    </w:p>
    <w:p w14:paraId="64D43908" w14:textId="77777777" w:rsidR="009856DF" w:rsidRPr="00B867E0" w:rsidRDefault="009856DF" w:rsidP="009856DF">
      <w:pPr>
        <w:rPr>
          <w:b/>
        </w:rPr>
      </w:pPr>
    </w:p>
    <w:p w14:paraId="3C9CD0BB" w14:textId="77777777" w:rsidR="009856DF" w:rsidRPr="00B867E0" w:rsidRDefault="009856DF" w:rsidP="009856DF">
      <w:pPr>
        <w:jc w:val="both"/>
      </w:pPr>
      <w:r w:rsidRPr="00B867E0">
        <w:rPr>
          <w:color w:val="0070C0"/>
        </w:rPr>
        <w:tab/>
      </w:r>
      <w:r w:rsidRPr="00B867E0">
        <w:t xml:space="preserve">U drugom redu piše </w:t>
      </w:r>
      <w:r w:rsidR="0004608A" w:rsidRPr="00B867E0">
        <w:t>„</w:t>
      </w:r>
      <w:r w:rsidRPr="00B867E0">
        <w:t>Primljeno</w:t>
      </w:r>
      <w:r w:rsidR="0004608A" w:rsidRPr="00B867E0">
        <w:t>“</w:t>
      </w:r>
      <w:r w:rsidRPr="00B867E0">
        <w:t xml:space="preserve">, u redu ispod toga </w:t>
      </w:r>
      <w:r w:rsidR="0004608A" w:rsidRPr="00B867E0">
        <w:t>„</w:t>
      </w:r>
      <w:r w:rsidRPr="00B867E0">
        <w:t>Klasifikacijska oznaka</w:t>
      </w:r>
      <w:r w:rsidR="0004608A" w:rsidRPr="00B867E0">
        <w:t>“</w:t>
      </w:r>
      <w:r w:rsidRPr="00B867E0">
        <w:t xml:space="preserve"> i </w:t>
      </w:r>
      <w:r w:rsidR="0004608A" w:rsidRPr="00B867E0">
        <w:t>„</w:t>
      </w:r>
      <w:r w:rsidRPr="00B867E0">
        <w:t>Odjel</w:t>
      </w:r>
      <w:r w:rsidR="0004608A" w:rsidRPr="00B867E0">
        <w:t>“</w:t>
      </w:r>
      <w:r w:rsidRPr="00B867E0">
        <w:t xml:space="preserve">, te u zadnjem redu </w:t>
      </w:r>
      <w:r w:rsidR="0004608A" w:rsidRPr="00B867E0">
        <w:t>„</w:t>
      </w:r>
      <w:r w:rsidRPr="00B867E0">
        <w:t>Urudžbeni broj</w:t>
      </w:r>
      <w:r w:rsidR="0004608A" w:rsidRPr="00B867E0">
        <w:t>“</w:t>
      </w:r>
      <w:r w:rsidRPr="00B867E0">
        <w:t xml:space="preserve"> i </w:t>
      </w:r>
      <w:r w:rsidR="0004608A" w:rsidRPr="00B867E0">
        <w:t>„</w:t>
      </w:r>
      <w:proofErr w:type="spellStart"/>
      <w:r w:rsidRPr="00B867E0">
        <w:t>Pril</w:t>
      </w:r>
      <w:proofErr w:type="spellEnd"/>
      <w:r w:rsidRPr="00B867E0">
        <w:t>. vrij</w:t>
      </w:r>
      <w:r w:rsidR="0004608A" w:rsidRPr="00B867E0">
        <w:t>“</w:t>
      </w:r>
      <w:r w:rsidRPr="00B867E0">
        <w:t>.</w:t>
      </w:r>
    </w:p>
    <w:p w14:paraId="67007431" w14:textId="77777777" w:rsidR="00BB3371" w:rsidRPr="00B867E0" w:rsidRDefault="00A27B6B" w:rsidP="001B1B93">
      <w:pPr>
        <w:pStyle w:val="Naslov1"/>
        <w:rPr>
          <w:sz w:val="24"/>
        </w:rPr>
      </w:pPr>
      <w:bookmarkStart w:id="2" w:name="_Toc381616989"/>
      <w:r w:rsidRPr="00B867E0">
        <w:rPr>
          <w:sz w:val="24"/>
        </w:rPr>
        <w:lastRenderedPageBreak/>
        <w:t>III. DJELATNOST DOMA</w:t>
      </w:r>
      <w:bookmarkEnd w:id="2"/>
    </w:p>
    <w:p w14:paraId="177668F9" w14:textId="77777777" w:rsidR="009856DF" w:rsidRPr="00B867E0" w:rsidRDefault="009856DF" w:rsidP="00B13E6E">
      <w:pPr>
        <w:jc w:val="both"/>
      </w:pPr>
    </w:p>
    <w:p w14:paraId="34A5E4E3" w14:textId="77777777" w:rsidR="00BB3371" w:rsidRPr="00B867E0" w:rsidRDefault="00D53BAB" w:rsidP="007B77C6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04608A" w:rsidRPr="00B867E0">
        <w:rPr>
          <w:b/>
        </w:rPr>
        <w:t>9</w:t>
      </w:r>
      <w:r w:rsidRPr="00B867E0">
        <w:rPr>
          <w:b/>
        </w:rPr>
        <w:t>.</w:t>
      </w:r>
    </w:p>
    <w:p w14:paraId="5B4A966E" w14:textId="63BC8F22" w:rsidR="00D53BAB" w:rsidRPr="00F568C9" w:rsidRDefault="00D53BAB" w:rsidP="00BA4FF9">
      <w:pPr>
        <w:ind w:firstLine="709"/>
        <w:jc w:val="both"/>
      </w:pPr>
      <w:r w:rsidRPr="00B867E0">
        <w:t>Dom je osn</w:t>
      </w:r>
      <w:r w:rsidR="003E6719" w:rsidRPr="00B867E0">
        <w:t>ovan za pružanje</w:t>
      </w:r>
      <w:r w:rsidR="0052578B" w:rsidRPr="00B867E0">
        <w:t xml:space="preserve"> usluga stalne i</w:t>
      </w:r>
      <w:r w:rsidRPr="00B867E0">
        <w:t xml:space="preserve"> povremene skrbi izvan vlastite obitelji</w:t>
      </w:r>
      <w:r w:rsidR="009F3298" w:rsidRPr="00B867E0">
        <w:t>, te skrb i pomoć</w:t>
      </w:r>
      <w:r w:rsidRPr="00B867E0">
        <w:t xml:space="preserve"> </w:t>
      </w:r>
      <w:r w:rsidR="009F3298" w:rsidRPr="00B867E0">
        <w:t xml:space="preserve">u kući </w:t>
      </w:r>
      <w:r w:rsidRPr="00B867E0">
        <w:t>starijim i nemoćnim osobama, kojima je zbog trajnih promjena u zdravstvenom stanju i nemoći potrebna pomoć i njega drugih osoba</w:t>
      </w:r>
      <w:r w:rsidR="00E50DBC" w:rsidRPr="00B867E0">
        <w:t>,</w:t>
      </w:r>
      <w:r w:rsidR="003E6719" w:rsidRPr="00B867E0">
        <w:t xml:space="preserve"> kao</w:t>
      </w:r>
      <w:r w:rsidRPr="00B867E0">
        <w:t xml:space="preserve"> i</w:t>
      </w:r>
      <w:r w:rsidR="003E6719" w:rsidRPr="00B867E0">
        <w:t xml:space="preserve"> za</w:t>
      </w:r>
      <w:r w:rsidRPr="00B867E0">
        <w:t xml:space="preserve"> </w:t>
      </w:r>
      <w:r w:rsidR="00E50DBC" w:rsidRPr="00B867E0">
        <w:t xml:space="preserve">obavljanje </w:t>
      </w:r>
      <w:r w:rsidR="00E50DBC" w:rsidRPr="00F568C9">
        <w:t>drugih djelatnosti</w:t>
      </w:r>
      <w:r w:rsidR="00786E4F" w:rsidRPr="00F568C9">
        <w:t xml:space="preserve"> propisanih Zakonom o socijalnoj skrbi (u daljnjem tekstu: Zakon). </w:t>
      </w:r>
    </w:p>
    <w:p w14:paraId="5779DC1E" w14:textId="77777777" w:rsidR="009856DF" w:rsidRDefault="009856DF" w:rsidP="00B13E6E">
      <w:pPr>
        <w:jc w:val="both"/>
      </w:pPr>
    </w:p>
    <w:p w14:paraId="78FE42C9" w14:textId="77777777" w:rsidR="00BF290E" w:rsidRPr="00B867E0" w:rsidRDefault="00BF290E" w:rsidP="00B13E6E">
      <w:pPr>
        <w:jc w:val="both"/>
      </w:pPr>
    </w:p>
    <w:p w14:paraId="4D551BB2" w14:textId="77777777" w:rsidR="00BB3371" w:rsidRPr="00B867E0" w:rsidRDefault="00D53BAB" w:rsidP="0004608A">
      <w:pPr>
        <w:jc w:val="center"/>
      </w:pPr>
      <w:r w:rsidRPr="00B867E0">
        <w:rPr>
          <w:b/>
        </w:rPr>
        <w:t>Članak 1</w:t>
      </w:r>
      <w:r w:rsidR="0004608A" w:rsidRPr="00B867E0">
        <w:rPr>
          <w:b/>
        </w:rPr>
        <w:t>0</w:t>
      </w:r>
      <w:r w:rsidRPr="00B867E0">
        <w:rPr>
          <w:b/>
        </w:rPr>
        <w:t>.</w:t>
      </w:r>
      <w:r w:rsidR="006E544E" w:rsidRPr="00B867E0">
        <w:rPr>
          <w:b/>
        </w:rPr>
        <w:t xml:space="preserve"> </w:t>
      </w:r>
    </w:p>
    <w:p w14:paraId="55144D1C" w14:textId="77777777" w:rsidR="0004608A" w:rsidRPr="00B867E0" w:rsidRDefault="0004608A" w:rsidP="0004608A">
      <w:pPr>
        <w:pStyle w:val="StandardWeb"/>
        <w:spacing w:before="0" w:beforeAutospacing="0" w:after="0" w:afterAutospacing="0"/>
        <w:ind w:firstLine="720"/>
        <w:jc w:val="both"/>
      </w:pPr>
      <w:r w:rsidRPr="00B867E0">
        <w:t>Djelatnost Doma je pružanje socijalnih usluga odraslim osobama, i to:</w:t>
      </w:r>
    </w:p>
    <w:p w14:paraId="06DF1606" w14:textId="77777777" w:rsidR="0004608A" w:rsidRPr="00B867E0" w:rsidRDefault="0004608A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 w:rsidRPr="006E2614">
        <w:t>pru</w:t>
      </w:r>
      <w:r w:rsidRPr="00B867E0">
        <w:t>ž</w:t>
      </w:r>
      <w:r w:rsidRPr="006E2614">
        <w:t>anje</w:t>
      </w:r>
      <w:r w:rsidRPr="00B867E0">
        <w:t xml:space="preserve"> </w:t>
      </w:r>
      <w:r w:rsidRPr="006E2614">
        <w:t>usluga</w:t>
      </w:r>
      <w:r w:rsidRPr="00B867E0">
        <w:t xml:space="preserve"> </w:t>
      </w:r>
      <w:r w:rsidRPr="006E2614">
        <w:t>skrbi</w:t>
      </w:r>
      <w:r w:rsidRPr="00B867E0">
        <w:t xml:space="preserve"> </w:t>
      </w:r>
      <w:r w:rsidRPr="006E2614">
        <w:t>izvan</w:t>
      </w:r>
      <w:r w:rsidRPr="00B867E0">
        <w:t xml:space="preserve"> </w:t>
      </w:r>
      <w:r w:rsidRPr="006E2614">
        <w:t>vlastite</w:t>
      </w:r>
      <w:r w:rsidRPr="00B867E0">
        <w:t xml:space="preserve"> </w:t>
      </w:r>
      <w:r w:rsidRPr="006E2614">
        <w:t>obitelji</w:t>
      </w:r>
      <w:r w:rsidRPr="00B867E0">
        <w:t xml:space="preserve"> </w:t>
      </w:r>
      <w:r w:rsidRPr="006E2614">
        <w:t>starijim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nemo</w:t>
      </w:r>
      <w:r w:rsidRPr="00B867E0">
        <w:t>ć</w:t>
      </w:r>
      <w:r w:rsidRPr="006E2614">
        <w:t>nim</w:t>
      </w:r>
      <w:r w:rsidRPr="00B867E0">
        <w:t xml:space="preserve"> </w:t>
      </w:r>
      <w:r w:rsidRPr="006E2614">
        <w:t>osobama</w:t>
      </w:r>
      <w:r w:rsidRPr="00B867E0">
        <w:t xml:space="preserve"> </w:t>
      </w:r>
      <w:r w:rsidRPr="006E2614">
        <w:t>kojima</w:t>
      </w:r>
      <w:r w:rsidRPr="00B867E0">
        <w:t xml:space="preserve"> </w:t>
      </w:r>
      <w:r w:rsidRPr="006E2614">
        <w:t>je</w:t>
      </w:r>
      <w:r w:rsidRPr="00B867E0">
        <w:t xml:space="preserve"> </w:t>
      </w:r>
      <w:r w:rsidRPr="006E2614">
        <w:t>zbog</w:t>
      </w:r>
      <w:r w:rsidRPr="00B867E0">
        <w:t xml:space="preserve"> </w:t>
      </w:r>
      <w:r w:rsidRPr="006E2614">
        <w:t>trajnih</w:t>
      </w:r>
      <w:r w:rsidRPr="00B867E0">
        <w:t xml:space="preserve"> </w:t>
      </w:r>
      <w:r w:rsidRPr="006E2614">
        <w:t>promjena</w:t>
      </w:r>
      <w:r w:rsidRPr="00B867E0">
        <w:t xml:space="preserve"> </w:t>
      </w:r>
      <w:r w:rsidRPr="006E2614">
        <w:t>u</w:t>
      </w:r>
      <w:r w:rsidRPr="00B867E0">
        <w:t xml:space="preserve"> </w:t>
      </w:r>
      <w:r w:rsidRPr="006E2614">
        <w:t>zdravstvenom</w:t>
      </w:r>
      <w:r w:rsidRPr="00B867E0">
        <w:t xml:space="preserve"> </w:t>
      </w:r>
      <w:r w:rsidRPr="006E2614">
        <w:t>stanju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nemo</w:t>
      </w:r>
      <w:r w:rsidRPr="00B867E0">
        <w:t>ć</w:t>
      </w:r>
      <w:r w:rsidRPr="006E2614">
        <w:t>i</w:t>
      </w:r>
      <w:r w:rsidRPr="00B867E0">
        <w:t xml:space="preserve"> </w:t>
      </w:r>
      <w:r w:rsidRPr="006E2614">
        <w:t>prijeko</w:t>
      </w:r>
      <w:r w:rsidRPr="00B867E0">
        <w:t xml:space="preserve"> </w:t>
      </w:r>
      <w:r w:rsidRPr="006E2614">
        <w:t>potrebna</w:t>
      </w:r>
      <w:r w:rsidRPr="00B867E0">
        <w:t xml:space="preserve"> </w:t>
      </w:r>
      <w:r w:rsidRPr="006E2614">
        <w:t>stalna</w:t>
      </w:r>
      <w:r w:rsidRPr="00B867E0">
        <w:t xml:space="preserve"> </w:t>
      </w:r>
      <w:r w:rsidRPr="006E2614">
        <w:t>pomo</w:t>
      </w:r>
      <w:r w:rsidRPr="00B867E0">
        <w:t xml:space="preserve">ć </w:t>
      </w:r>
      <w:r w:rsidRPr="006E2614">
        <w:t>i</w:t>
      </w:r>
      <w:r w:rsidRPr="00B867E0">
        <w:t xml:space="preserve"> </w:t>
      </w:r>
      <w:r w:rsidRPr="006E2614">
        <w:t>njega</w:t>
      </w:r>
      <w:r w:rsidRPr="00B867E0">
        <w:t xml:space="preserve"> </w:t>
      </w:r>
      <w:r w:rsidRPr="006E2614">
        <w:t>druge</w:t>
      </w:r>
      <w:r w:rsidRPr="00B867E0">
        <w:t xml:space="preserve"> </w:t>
      </w:r>
      <w:r w:rsidRPr="006E2614">
        <w:t>osobe</w:t>
      </w:r>
      <w:r w:rsidRPr="00B867E0">
        <w:t>,</w:t>
      </w:r>
    </w:p>
    <w:p w14:paraId="375C9868" w14:textId="48B37B66" w:rsidR="0004608A" w:rsidRPr="00B867E0" w:rsidRDefault="0004608A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 w:rsidRPr="006E2614">
        <w:t>pru</w:t>
      </w:r>
      <w:r w:rsidRPr="00B867E0">
        <w:t>ž</w:t>
      </w:r>
      <w:r w:rsidRPr="006E2614">
        <w:t>anje</w:t>
      </w:r>
      <w:r w:rsidRPr="00B867E0">
        <w:t xml:space="preserve"> </w:t>
      </w:r>
      <w:r w:rsidRPr="006E2614">
        <w:t>usluga</w:t>
      </w:r>
      <w:r w:rsidRPr="00B867E0">
        <w:t xml:space="preserve"> </w:t>
      </w:r>
      <w:r w:rsidRPr="006E2614">
        <w:t>skrbi</w:t>
      </w:r>
      <w:r w:rsidRPr="00B867E0">
        <w:t xml:space="preserve"> </w:t>
      </w:r>
      <w:r w:rsidRPr="006E2614">
        <w:t>izvan</w:t>
      </w:r>
      <w:r w:rsidRPr="00B867E0">
        <w:t xml:space="preserve"> </w:t>
      </w:r>
      <w:r w:rsidRPr="006E2614">
        <w:t>vlastite</w:t>
      </w:r>
      <w:r w:rsidRPr="00B867E0">
        <w:t xml:space="preserve"> </w:t>
      </w:r>
      <w:r w:rsidRPr="006E2614">
        <w:t>obitelji</w:t>
      </w:r>
      <w:r w:rsidRPr="00B867E0">
        <w:t xml:space="preserve"> </w:t>
      </w:r>
      <w:r w:rsidRPr="006E2614">
        <w:t>za</w:t>
      </w:r>
      <w:r w:rsidRPr="00B867E0">
        <w:t xml:space="preserve"> </w:t>
      </w:r>
      <w:r w:rsidRPr="006E2614">
        <w:t>osobe</w:t>
      </w:r>
      <w:r w:rsidRPr="00B867E0">
        <w:t xml:space="preserve"> </w:t>
      </w:r>
      <w:r w:rsidRPr="006E2614">
        <w:t>oboljele</w:t>
      </w:r>
      <w:r w:rsidRPr="00B867E0">
        <w:t xml:space="preserve"> </w:t>
      </w:r>
      <w:r w:rsidRPr="006E2614">
        <w:t>od</w:t>
      </w:r>
      <w:r w:rsidRPr="00B867E0">
        <w:t xml:space="preserve"> </w:t>
      </w:r>
      <w:r w:rsidRPr="006E2614">
        <w:t>demencija</w:t>
      </w:r>
      <w:r w:rsidR="00685985">
        <w:t xml:space="preserve"> I, II i III stupnja</w:t>
      </w:r>
      <w:r w:rsidRPr="00B867E0">
        <w:t>,</w:t>
      </w:r>
    </w:p>
    <w:p w14:paraId="764F9868" w14:textId="77777777" w:rsidR="0004608A" w:rsidRPr="00B867E0" w:rsidRDefault="0004608A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 w:rsidRPr="006E2614">
        <w:t>pru</w:t>
      </w:r>
      <w:r w:rsidRPr="00B867E0">
        <w:t>ž</w:t>
      </w:r>
      <w:r w:rsidRPr="006E2614">
        <w:t>anje</w:t>
      </w:r>
      <w:r w:rsidRPr="00B867E0">
        <w:t xml:space="preserve"> </w:t>
      </w:r>
      <w:r w:rsidRPr="006E2614">
        <w:t>svih</w:t>
      </w:r>
      <w:r w:rsidRPr="00B867E0">
        <w:t xml:space="preserve"> </w:t>
      </w:r>
      <w:r w:rsidRPr="006E2614">
        <w:t>oblika</w:t>
      </w:r>
      <w:r w:rsidRPr="00B867E0">
        <w:t xml:space="preserve"> </w:t>
      </w:r>
      <w:r w:rsidRPr="006E2614">
        <w:t>smje</w:t>
      </w:r>
      <w:r w:rsidRPr="00B867E0">
        <w:t>š</w:t>
      </w:r>
      <w:r w:rsidRPr="006E2614">
        <w:t>taja</w:t>
      </w:r>
      <w:r w:rsidRPr="00B867E0">
        <w:t xml:space="preserve">, </w:t>
      </w:r>
      <w:r w:rsidRPr="006E2614">
        <w:t>poludnevnog</w:t>
      </w:r>
      <w:r w:rsidRPr="00B867E0">
        <w:t xml:space="preserve"> </w:t>
      </w:r>
      <w:r w:rsidRPr="006E2614">
        <w:t>ili</w:t>
      </w:r>
      <w:r w:rsidRPr="00B867E0">
        <w:t xml:space="preserve"> </w:t>
      </w:r>
      <w:r w:rsidRPr="006E2614">
        <w:t>cjelodnevnog</w:t>
      </w:r>
      <w:r w:rsidRPr="00B867E0">
        <w:t xml:space="preserve"> </w:t>
      </w:r>
      <w:r w:rsidRPr="006E2614">
        <w:t>boravka</w:t>
      </w:r>
      <w:r w:rsidRPr="00B867E0">
        <w:t xml:space="preserve"> </w:t>
      </w:r>
      <w:r w:rsidRPr="006E2614">
        <w:t>te</w:t>
      </w:r>
      <w:r w:rsidRPr="00B867E0">
        <w:t xml:space="preserve"> </w:t>
      </w:r>
      <w:r w:rsidRPr="006E2614">
        <w:t>organiziranog</w:t>
      </w:r>
      <w:r w:rsidRPr="00B867E0">
        <w:t xml:space="preserve"> </w:t>
      </w:r>
      <w:r w:rsidRPr="006E2614">
        <w:t>stanovanja</w:t>
      </w:r>
      <w:r w:rsidRPr="00B867E0">
        <w:t xml:space="preserve"> </w:t>
      </w:r>
      <w:r w:rsidRPr="006E2614">
        <w:t>starijih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nemo</w:t>
      </w:r>
      <w:r w:rsidRPr="00B867E0">
        <w:t>ć</w:t>
      </w:r>
      <w:r w:rsidRPr="006E2614">
        <w:t>nih</w:t>
      </w:r>
      <w:r w:rsidRPr="00B867E0">
        <w:t xml:space="preserve"> </w:t>
      </w:r>
      <w:r w:rsidRPr="006E2614">
        <w:t>osoba</w:t>
      </w:r>
      <w:r w:rsidRPr="00B867E0">
        <w:t xml:space="preserve"> (</w:t>
      </w:r>
      <w:r w:rsidRPr="006E2614">
        <w:t>stanovanje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prehranu</w:t>
      </w:r>
      <w:r w:rsidRPr="00B867E0">
        <w:t xml:space="preserve">, </w:t>
      </w:r>
      <w:r w:rsidRPr="006E2614">
        <w:t>brigu</w:t>
      </w:r>
      <w:r w:rsidRPr="00B867E0">
        <w:t xml:space="preserve"> </w:t>
      </w:r>
      <w:r w:rsidRPr="006E2614">
        <w:t>o</w:t>
      </w:r>
      <w:r w:rsidRPr="00B867E0">
        <w:t xml:space="preserve"> </w:t>
      </w:r>
      <w:r w:rsidRPr="006E2614">
        <w:t>zdravlju</w:t>
      </w:r>
      <w:r w:rsidRPr="00B867E0">
        <w:t xml:space="preserve">, </w:t>
      </w:r>
      <w:r w:rsidRPr="006E2614">
        <w:t>njegu</w:t>
      </w:r>
      <w:r w:rsidRPr="00B867E0">
        <w:t xml:space="preserve">, </w:t>
      </w:r>
      <w:r w:rsidRPr="006E2614">
        <w:t>odr</w:t>
      </w:r>
      <w:r w:rsidRPr="00B867E0">
        <w:t>ž</w:t>
      </w:r>
      <w:r w:rsidRPr="006E2614">
        <w:t>avanje</w:t>
      </w:r>
      <w:r w:rsidRPr="00B867E0">
        <w:t xml:space="preserve"> </w:t>
      </w:r>
      <w:r w:rsidRPr="006E2614">
        <w:t>osobne</w:t>
      </w:r>
      <w:r w:rsidRPr="00B867E0">
        <w:t xml:space="preserve"> </w:t>
      </w:r>
      <w:r w:rsidRPr="006E2614">
        <w:t>higijene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pomo</w:t>
      </w:r>
      <w:r w:rsidRPr="00B867E0">
        <w:t>ć</w:t>
      </w:r>
      <w:r w:rsidRPr="006E2614">
        <w:t>i</w:t>
      </w:r>
      <w:r w:rsidRPr="00B867E0">
        <w:t xml:space="preserve"> </w:t>
      </w:r>
      <w:r w:rsidRPr="006E2614">
        <w:t>pri</w:t>
      </w:r>
      <w:r w:rsidRPr="00B867E0">
        <w:t xml:space="preserve"> </w:t>
      </w:r>
      <w:r w:rsidRPr="006E2614">
        <w:t>obavljanju</w:t>
      </w:r>
      <w:r w:rsidRPr="00B867E0">
        <w:t xml:space="preserve"> </w:t>
      </w:r>
      <w:r w:rsidRPr="006E2614">
        <w:t>svakodnevnih</w:t>
      </w:r>
      <w:r w:rsidRPr="00B867E0">
        <w:t xml:space="preserve"> </w:t>
      </w:r>
      <w:r w:rsidRPr="006E2614">
        <w:t>aktivnosti</w:t>
      </w:r>
      <w:r w:rsidRPr="00B867E0">
        <w:t xml:space="preserve">, </w:t>
      </w:r>
      <w:r w:rsidRPr="006E2614">
        <w:t>usluge</w:t>
      </w:r>
      <w:r w:rsidRPr="00B867E0">
        <w:t xml:space="preserve"> </w:t>
      </w:r>
      <w:r w:rsidRPr="006E2614">
        <w:t>socijalnog</w:t>
      </w:r>
      <w:r w:rsidRPr="00B867E0">
        <w:t xml:space="preserve"> </w:t>
      </w:r>
      <w:r w:rsidRPr="006E2614">
        <w:t>rada</w:t>
      </w:r>
      <w:r w:rsidRPr="00B867E0">
        <w:t xml:space="preserve">, </w:t>
      </w:r>
      <w:r w:rsidRPr="006E2614">
        <w:t>psihosocijalne</w:t>
      </w:r>
      <w:r w:rsidRPr="00B867E0">
        <w:t xml:space="preserve"> </w:t>
      </w:r>
      <w:r w:rsidRPr="006E2614">
        <w:t>rehabilitacije</w:t>
      </w:r>
      <w:r w:rsidRPr="00B867E0">
        <w:t xml:space="preserve">, </w:t>
      </w:r>
      <w:r w:rsidRPr="006E2614">
        <w:t>radnih</w:t>
      </w:r>
      <w:r w:rsidRPr="00B867E0">
        <w:t xml:space="preserve"> </w:t>
      </w:r>
      <w:r w:rsidRPr="006E2614">
        <w:t>aktivnosti</w:t>
      </w:r>
      <w:r w:rsidRPr="00B867E0">
        <w:t xml:space="preserve">, </w:t>
      </w:r>
      <w:r w:rsidRPr="006E2614">
        <w:t>organiziranja</w:t>
      </w:r>
      <w:r w:rsidRPr="00B867E0">
        <w:t xml:space="preserve"> </w:t>
      </w:r>
      <w:r w:rsidRPr="006E2614">
        <w:t>slobodnog</w:t>
      </w:r>
      <w:r w:rsidRPr="00B867E0">
        <w:t xml:space="preserve"> </w:t>
      </w:r>
      <w:r w:rsidRPr="006E2614">
        <w:t>vremena</w:t>
      </w:r>
      <w:r w:rsidRPr="00B867E0">
        <w:t xml:space="preserve">, </w:t>
      </w:r>
      <w:r w:rsidRPr="006E2614">
        <w:t>pratnje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organiziranog</w:t>
      </w:r>
      <w:r w:rsidRPr="00B867E0">
        <w:t xml:space="preserve"> </w:t>
      </w:r>
      <w:r w:rsidRPr="006E2614">
        <w:t>prijevoza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savjetodavnog</w:t>
      </w:r>
      <w:r w:rsidRPr="00B867E0">
        <w:t xml:space="preserve"> </w:t>
      </w:r>
      <w:r w:rsidRPr="006E2614">
        <w:t>rada</w:t>
      </w:r>
      <w:r w:rsidRPr="00B867E0">
        <w:t>),</w:t>
      </w:r>
    </w:p>
    <w:p w14:paraId="6696CAAF" w14:textId="77777777" w:rsidR="0004608A" w:rsidRPr="00B867E0" w:rsidRDefault="0004608A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 w:rsidRPr="006E2614">
        <w:t>pru</w:t>
      </w:r>
      <w:r w:rsidRPr="00B867E0">
        <w:t>ž</w:t>
      </w:r>
      <w:r w:rsidRPr="006E2614">
        <w:t>anje</w:t>
      </w:r>
      <w:r w:rsidRPr="00B867E0">
        <w:t xml:space="preserve"> </w:t>
      </w:r>
      <w:r w:rsidRPr="006E2614">
        <w:t>usluga</w:t>
      </w:r>
      <w:r w:rsidRPr="00B867E0">
        <w:t xml:space="preserve"> </w:t>
      </w:r>
      <w:r w:rsidRPr="006E2614">
        <w:t>pomo</w:t>
      </w:r>
      <w:r w:rsidRPr="00B867E0">
        <w:t>ć</w:t>
      </w:r>
      <w:r w:rsidRPr="006E2614">
        <w:t>i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njege</w:t>
      </w:r>
      <w:r w:rsidRPr="00B867E0">
        <w:t xml:space="preserve"> </w:t>
      </w:r>
      <w:r w:rsidRPr="006E2614">
        <w:t>u</w:t>
      </w:r>
      <w:r w:rsidRPr="00B867E0">
        <w:t xml:space="preserve"> </w:t>
      </w:r>
      <w:r w:rsidRPr="006E2614">
        <w:t>ku</w:t>
      </w:r>
      <w:r w:rsidRPr="00B867E0">
        <w:t>ć</w:t>
      </w:r>
      <w:r w:rsidRPr="006E2614">
        <w:t>i</w:t>
      </w:r>
      <w:r w:rsidRPr="00B867E0">
        <w:t xml:space="preserve"> </w:t>
      </w:r>
      <w:r w:rsidRPr="006E2614">
        <w:t>starijim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nemo</w:t>
      </w:r>
      <w:r w:rsidRPr="00B867E0">
        <w:t>ć</w:t>
      </w:r>
      <w:r w:rsidRPr="006E2614">
        <w:t>nim</w:t>
      </w:r>
      <w:r w:rsidRPr="00B867E0">
        <w:t xml:space="preserve"> </w:t>
      </w:r>
      <w:r w:rsidRPr="006E2614">
        <w:t>osobama</w:t>
      </w:r>
      <w:r w:rsidRPr="00B867E0">
        <w:t xml:space="preserve"> </w:t>
      </w:r>
      <w:r w:rsidRPr="006E2614">
        <w:t>kojima</w:t>
      </w:r>
      <w:r w:rsidRPr="00B867E0">
        <w:t xml:space="preserve"> </w:t>
      </w:r>
      <w:r w:rsidRPr="006E2614">
        <w:t>je</w:t>
      </w:r>
      <w:r w:rsidRPr="00B867E0">
        <w:t xml:space="preserve"> </w:t>
      </w:r>
      <w:r w:rsidRPr="006E2614">
        <w:t>zbog</w:t>
      </w:r>
      <w:r w:rsidRPr="00B867E0">
        <w:t xml:space="preserve"> </w:t>
      </w:r>
      <w:r w:rsidRPr="006E2614">
        <w:t>trajnih</w:t>
      </w:r>
      <w:r w:rsidRPr="00B867E0">
        <w:t xml:space="preserve"> </w:t>
      </w:r>
      <w:r w:rsidRPr="006E2614">
        <w:t>promjena</w:t>
      </w:r>
      <w:r w:rsidRPr="00B867E0">
        <w:t xml:space="preserve"> </w:t>
      </w:r>
      <w:r w:rsidRPr="006E2614">
        <w:t>u</w:t>
      </w:r>
      <w:r w:rsidRPr="00B867E0">
        <w:t xml:space="preserve"> </w:t>
      </w:r>
      <w:r w:rsidRPr="006E2614">
        <w:t>zdravstvenom</w:t>
      </w:r>
      <w:r w:rsidRPr="00B867E0">
        <w:t xml:space="preserve"> </w:t>
      </w:r>
      <w:r w:rsidRPr="006E2614">
        <w:t>stanju</w:t>
      </w:r>
      <w:r w:rsidRPr="00B867E0">
        <w:t xml:space="preserve"> </w:t>
      </w:r>
      <w:r w:rsidRPr="006E2614">
        <w:t>ili</w:t>
      </w:r>
      <w:r w:rsidRPr="00B867E0">
        <w:t xml:space="preserve"> </w:t>
      </w:r>
      <w:r w:rsidRPr="006E2614">
        <w:t>starosti</w:t>
      </w:r>
      <w:r w:rsidRPr="00B867E0">
        <w:t xml:space="preserve"> </w:t>
      </w:r>
      <w:r w:rsidRPr="006E2614">
        <w:t>prijeko</w:t>
      </w:r>
      <w:r w:rsidRPr="00B867E0">
        <w:t xml:space="preserve"> </w:t>
      </w:r>
      <w:r w:rsidRPr="006E2614">
        <w:t>potrebna</w:t>
      </w:r>
      <w:r w:rsidRPr="00B867E0">
        <w:t xml:space="preserve"> </w:t>
      </w:r>
      <w:r w:rsidRPr="006E2614">
        <w:t>pomo</w:t>
      </w:r>
      <w:r w:rsidRPr="00B867E0">
        <w:t xml:space="preserve">ć </w:t>
      </w:r>
      <w:r w:rsidRPr="006E2614">
        <w:t>i</w:t>
      </w:r>
      <w:r w:rsidRPr="00B867E0">
        <w:t xml:space="preserve"> </w:t>
      </w:r>
      <w:r w:rsidRPr="006E2614">
        <w:t>njega</w:t>
      </w:r>
      <w:r w:rsidRPr="00B867E0">
        <w:t xml:space="preserve"> </w:t>
      </w:r>
      <w:r w:rsidRPr="006E2614">
        <w:t>druge</w:t>
      </w:r>
      <w:r w:rsidRPr="00B867E0">
        <w:t xml:space="preserve"> </w:t>
      </w:r>
      <w:r w:rsidRPr="006E2614">
        <w:t>osobe</w:t>
      </w:r>
      <w:r w:rsidRPr="00B867E0">
        <w:t xml:space="preserve">, </w:t>
      </w:r>
    </w:p>
    <w:p w14:paraId="41EA93FC" w14:textId="77777777" w:rsidR="0004608A" w:rsidRPr="00B867E0" w:rsidRDefault="0004608A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 w:rsidRPr="006E2614">
        <w:t>pru</w:t>
      </w:r>
      <w:r w:rsidRPr="00B867E0">
        <w:t>ž</w:t>
      </w:r>
      <w:r w:rsidRPr="006E2614">
        <w:t>anje</w:t>
      </w:r>
      <w:r w:rsidRPr="00B867E0">
        <w:t xml:space="preserve"> </w:t>
      </w:r>
      <w:r w:rsidRPr="006E2614">
        <w:t>usluga</w:t>
      </w:r>
      <w:r w:rsidRPr="00B867E0">
        <w:t xml:space="preserve"> </w:t>
      </w:r>
      <w:r w:rsidRPr="006E2614">
        <w:t>savjetovanja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pomaganja</w:t>
      </w:r>
      <w:r w:rsidRPr="00B867E0">
        <w:t xml:space="preserve">, </w:t>
      </w:r>
      <w:r w:rsidRPr="006E2614">
        <w:t>socijalnog</w:t>
      </w:r>
      <w:r w:rsidRPr="00B867E0">
        <w:t xml:space="preserve"> </w:t>
      </w:r>
      <w:r w:rsidRPr="006E2614">
        <w:t>rada</w:t>
      </w:r>
      <w:r w:rsidRPr="00B867E0">
        <w:t xml:space="preserve">, </w:t>
      </w:r>
      <w:r w:rsidRPr="006E2614">
        <w:t>psihosocijalne</w:t>
      </w:r>
      <w:r w:rsidRPr="00B867E0">
        <w:t xml:space="preserve"> </w:t>
      </w:r>
      <w:r w:rsidRPr="006E2614">
        <w:t>rehabilitacije</w:t>
      </w:r>
      <w:r w:rsidRPr="00B867E0">
        <w:t xml:space="preserve">, </w:t>
      </w:r>
      <w:r w:rsidRPr="006E2614">
        <w:t>radnih</w:t>
      </w:r>
      <w:r w:rsidRPr="00B867E0">
        <w:t xml:space="preserve"> </w:t>
      </w:r>
      <w:r w:rsidRPr="006E2614">
        <w:t>aktivnosti</w:t>
      </w:r>
      <w:r w:rsidRPr="00B867E0">
        <w:t xml:space="preserve">, </w:t>
      </w:r>
      <w:r w:rsidRPr="006E2614">
        <w:t>organiziranja</w:t>
      </w:r>
      <w:r w:rsidRPr="00B867E0">
        <w:t xml:space="preserve"> </w:t>
      </w:r>
      <w:r w:rsidRPr="006E2614">
        <w:t>slobodnog</w:t>
      </w:r>
      <w:r w:rsidRPr="00B867E0">
        <w:t xml:space="preserve"> </w:t>
      </w:r>
      <w:r w:rsidRPr="006E2614">
        <w:t>vremena</w:t>
      </w:r>
      <w:r w:rsidRPr="00B867E0">
        <w:t xml:space="preserve">, </w:t>
      </w:r>
      <w:r w:rsidRPr="006E2614">
        <w:t>pratnje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organiziranog</w:t>
      </w:r>
      <w:r w:rsidRPr="00B867E0">
        <w:t xml:space="preserve"> </w:t>
      </w:r>
      <w:r w:rsidRPr="006E2614">
        <w:t>prijevoza</w:t>
      </w:r>
      <w:r w:rsidRPr="00B867E0">
        <w:t xml:space="preserve"> </w:t>
      </w:r>
      <w:r w:rsidRPr="006E2614">
        <w:t>te</w:t>
      </w:r>
    </w:p>
    <w:p w14:paraId="5F3C006A" w14:textId="77777777" w:rsidR="004E3F48" w:rsidRDefault="0004608A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 w:rsidRPr="006E2614">
        <w:t>realizacija</w:t>
      </w:r>
      <w:r w:rsidRPr="00B867E0">
        <w:t xml:space="preserve"> </w:t>
      </w:r>
      <w:r w:rsidRPr="006E2614">
        <w:t>drugih</w:t>
      </w:r>
      <w:r w:rsidRPr="00B867E0">
        <w:t xml:space="preserve"> </w:t>
      </w:r>
      <w:r w:rsidRPr="006E2614">
        <w:t>programa</w:t>
      </w:r>
      <w:r w:rsidRPr="00B867E0">
        <w:t xml:space="preserve"> </w:t>
      </w:r>
      <w:r w:rsidRPr="006E2614">
        <w:t>u</w:t>
      </w:r>
      <w:r w:rsidRPr="00B867E0">
        <w:t xml:space="preserve"> </w:t>
      </w:r>
      <w:r w:rsidRPr="006E2614">
        <w:t>lokalnoj</w:t>
      </w:r>
      <w:r w:rsidRPr="00B867E0">
        <w:t xml:space="preserve"> </w:t>
      </w:r>
      <w:r w:rsidRPr="006E2614">
        <w:t>sredini</w:t>
      </w:r>
      <w:r w:rsidRPr="00B867E0">
        <w:t xml:space="preserve"> </w:t>
      </w:r>
      <w:r w:rsidRPr="006E2614">
        <w:t>u</w:t>
      </w:r>
      <w:r w:rsidRPr="00B867E0">
        <w:t xml:space="preserve"> </w:t>
      </w:r>
      <w:r w:rsidRPr="006E2614">
        <w:t>cilju</w:t>
      </w:r>
      <w:r w:rsidRPr="00B867E0">
        <w:t xml:space="preserve"> </w:t>
      </w:r>
      <w:r w:rsidRPr="006E2614">
        <w:t>pobolj</w:t>
      </w:r>
      <w:r w:rsidRPr="00B867E0">
        <w:t>š</w:t>
      </w:r>
      <w:r w:rsidRPr="006E2614">
        <w:t>anja</w:t>
      </w:r>
      <w:r w:rsidRPr="00B867E0">
        <w:t xml:space="preserve"> </w:t>
      </w:r>
      <w:r w:rsidRPr="006E2614">
        <w:t>kvalitete</w:t>
      </w:r>
      <w:r w:rsidRPr="00B867E0">
        <w:t xml:space="preserve"> ž</w:t>
      </w:r>
      <w:r w:rsidRPr="006E2614">
        <w:t>ivota</w:t>
      </w:r>
      <w:r w:rsidRPr="00B867E0">
        <w:t xml:space="preserve"> </w:t>
      </w:r>
      <w:r w:rsidRPr="006E2614">
        <w:t>starijih</w:t>
      </w:r>
      <w:r w:rsidRPr="00B867E0">
        <w:t xml:space="preserve"> </w:t>
      </w:r>
      <w:r w:rsidRPr="006E2614">
        <w:t>i</w:t>
      </w:r>
      <w:r w:rsidRPr="00B867E0">
        <w:t xml:space="preserve"> </w:t>
      </w:r>
      <w:r w:rsidRPr="006E2614">
        <w:t>nemo</w:t>
      </w:r>
      <w:r w:rsidRPr="00B867E0">
        <w:t>ć</w:t>
      </w:r>
      <w:r w:rsidRPr="006E2614">
        <w:t>nih</w:t>
      </w:r>
      <w:r w:rsidRPr="00B867E0">
        <w:t xml:space="preserve"> </w:t>
      </w:r>
      <w:r w:rsidRPr="006E2614">
        <w:t>osoba</w:t>
      </w:r>
    </w:p>
    <w:p w14:paraId="1BE8C27E" w14:textId="0908AB6E" w:rsidR="007E7440" w:rsidRDefault="007E7440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>
        <w:t>pružanje usluga fizioterapije</w:t>
      </w:r>
      <w:r w:rsidR="00F568C9">
        <w:t>, isključivo korisnicima</w:t>
      </w:r>
      <w:r w:rsidR="00685985">
        <w:t xml:space="preserve"> Doma</w:t>
      </w:r>
      <w:r>
        <w:t>,</w:t>
      </w:r>
    </w:p>
    <w:p w14:paraId="4B7A2966" w14:textId="77777777" w:rsidR="007E7440" w:rsidRDefault="007E7440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>
        <w:t>pripremanje gotovih obroka za druge zdravstvene ustanove i ustanove socijalne skrbi</w:t>
      </w:r>
    </w:p>
    <w:p w14:paraId="28930ECA" w14:textId="77777777" w:rsidR="007E7440" w:rsidRDefault="007E7440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>
        <w:t>pružanje usluge smještaja korisnicima drugih ustanova socijalne skrbi</w:t>
      </w:r>
    </w:p>
    <w:p w14:paraId="2CAB21F7" w14:textId="77777777" w:rsidR="007E7440" w:rsidRPr="00B867E0" w:rsidRDefault="007E7440" w:rsidP="004E3F48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</w:pPr>
      <w:r>
        <w:t>stalni i povremeni najam prostora u svrhu povećanja društvenih aktivnosti građana i korisnika usluga Doma</w:t>
      </w:r>
    </w:p>
    <w:p w14:paraId="3C42DE9E" w14:textId="77777777" w:rsidR="008B444A" w:rsidRPr="00B867E0" w:rsidRDefault="008B444A" w:rsidP="00B13E6E">
      <w:pPr>
        <w:jc w:val="both"/>
      </w:pPr>
    </w:p>
    <w:p w14:paraId="6C631DBA" w14:textId="77777777" w:rsidR="00BF290E" w:rsidRPr="00B867E0" w:rsidRDefault="00BF290E" w:rsidP="00B13E6E">
      <w:pPr>
        <w:jc w:val="both"/>
      </w:pPr>
    </w:p>
    <w:p w14:paraId="3178499B" w14:textId="77777777" w:rsidR="00BB3371" w:rsidRPr="00B867E0" w:rsidRDefault="00A27B6B" w:rsidP="00713C39">
      <w:pPr>
        <w:pStyle w:val="Naslov1"/>
        <w:rPr>
          <w:sz w:val="24"/>
        </w:rPr>
      </w:pPr>
      <w:bookmarkStart w:id="3" w:name="_Toc381616990"/>
      <w:r w:rsidRPr="00B867E0">
        <w:rPr>
          <w:sz w:val="24"/>
        </w:rPr>
        <w:t>IV. UNUT</w:t>
      </w:r>
      <w:r w:rsidR="001B1B93" w:rsidRPr="00B867E0">
        <w:rPr>
          <w:sz w:val="24"/>
        </w:rPr>
        <w:t>AR</w:t>
      </w:r>
      <w:r w:rsidRPr="00B867E0">
        <w:rPr>
          <w:sz w:val="24"/>
        </w:rPr>
        <w:t>NJE USTROJSTVO I NAČIN RADA DOMA</w:t>
      </w:r>
      <w:bookmarkEnd w:id="3"/>
    </w:p>
    <w:p w14:paraId="6EAC7B79" w14:textId="77777777" w:rsidR="006E544E" w:rsidRDefault="006E544E" w:rsidP="00B13E6E">
      <w:pPr>
        <w:jc w:val="both"/>
      </w:pPr>
    </w:p>
    <w:p w14:paraId="6A09CBB0" w14:textId="77777777" w:rsidR="00BF290E" w:rsidRPr="00B867E0" w:rsidRDefault="00BF290E" w:rsidP="00B13E6E">
      <w:pPr>
        <w:jc w:val="both"/>
      </w:pPr>
    </w:p>
    <w:p w14:paraId="14D80D29" w14:textId="77777777" w:rsidR="00BB3371" w:rsidRPr="00B867E0" w:rsidRDefault="00A27B6B" w:rsidP="007B77C6">
      <w:pPr>
        <w:jc w:val="center"/>
        <w:rPr>
          <w:b/>
        </w:rPr>
      </w:pPr>
      <w:r w:rsidRPr="00B867E0">
        <w:rPr>
          <w:b/>
        </w:rPr>
        <w:t>Članak 1</w:t>
      </w:r>
      <w:r w:rsidR="0004608A" w:rsidRPr="00B867E0">
        <w:rPr>
          <w:b/>
        </w:rPr>
        <w:t>1</w:t>
      </w:r>
      <w:r w:rsidRPr="00B867E0">
        <w:rPr>
          <w:b/>
        </w:rPr>
        <w:t>.</w:t>
      </w:r>
    </w:p>
    <w:p w14:paraId="3F7D98CA" w14:textId="77777777" w:rsidR="00DB0316" w:rsidRPr="00B867E0" w:rsidRDefault="00DB0316" w:rsidP="00DB0316">
      <w:pPr>
        <w:ind w:firstLine="709"/>
        <w:jc w:val="both"/>
      </w:pPr>
      <w:r w:rsidRPr="00B867E0">
        <w:t>Unutarnjim ustrojstvom Doma osigurava se ostvarivanje djelatnosti utvrđene ovim Statutom, te administrativno-stručnih, računovodstveno-financijskih i pomoćno-tehničkih poslova.</w:t>
      </w:r>
    </w:p>
    <w:p w14:paraId="505B4E61" w14:textId="71A80804" w:rsidR="00DB0316" w:rsidRPr="00B867E0" w:rsidRDefault="00DB0316" w:rsidP="00786E4F">
      <w:pPr>
        <w:ind w:firstLine="709"/>
        <w:jc w:val="both"/>
      </w:pPr>
      <w:r w:rsidRPr="00B867E0">
        <w:t>Unut</w:t>
      </w:r>
      <w:r w:rsidR="00BA72EB" w:rsidRPr="00B867E0">
        <w:t>ar</w:t>
      </w:r>
      <w:r w:rsidRPr="00B867E0">
        <w:t xml:space="preserve">njim ustrojstvom Doma povezuju se svi oblici rada i djelatnosti prema vrsti i srodnosti programa i poslova kako bi se ostvarili </w:t>
      </w:r>
      <w:r w:rsidR="00BA72EB" w:rsidRPr="00B867E0">
        <w:t xml:space="preserve">optimalni </w:t>
      </w:r>
      <w:r w:rsidRPr="00B867E0">
        <w:t>rezultati rada</w:t>
      </w:r>
      <w:r w:rsidR="00BA72EB" w:rsidRPr="00B867E0">
        <w:t>.</w:t>
      </w:r>
      <w:r w:rsidRPr="00B867E0">
        <w:t xml:space="preserve"> </w:t>
      </w:r>
    </w:p>
    <w:p w14:paraId="59DAC6A3" w14:textId="77777777" w:rsidR="00DB0316" w:rsidRPr="00B867E0" w:rsidRDefault="00DB0316" w:rsidP="00713C39">
      <w:pPr>
        <w:jc w:val="both"/>
      </w:pPr>
    </w:p>
    <w:p w14:paraId="39034E88" w14:textId="77777777" w:rsidR="00324F9B" w:rsidRDefault="00324F9B" w:rsidP="00DB0316">
      <w:pPr>
        <w:jc w:val="center"/>
        <w:rPr>
          <w:b/>
        </w:rPr>
      </w:pPr>
    </w:p>
    <w:p w14:paraId="4EE87FC9" w14:textId="77777777" w:rsidR="00DB0316" w:rsidRPr="00B867E0" w:rsidRDefault="00DB0316" w:rsidP="00DB0316">
      <w:pPr>
        <w:jc w:val="center"/>
        <w:rPr>
          <w:b/>
        </w:rPr>
      </w:pPr>
      <w:r w:rsidRPr="00B867E0">
        <w:rPr>
          <w:b/>
        </w:rPr>
        <w:lastRenderedPageBreak/>
        <w:t>Članak 1</w:t>
      </w:r>
      <w:r w:rsidR="0004608A" w:rsidRPr="00B867E0">
        <w:rPr>
          <w:b/>
        </w:rPr>
        <w:t>2</w:t>
      </w:r>
      <w:r w:rsidRPr="00B867E0">
        <w:rPr>
          <w:b/>
        </w:rPr>
        <w:t>.</w:t>
      </w:r>
    </w:p>
    <w:p w14:paraId="487B2DB1" w14:textId="77777777" w:rsidR="00BB3371" w:rsidRPr="00B867E0" w:rsidRDefault="00A27B6B" w:rsidP="006E544E">
      <w:pPr>
        <w:ind w:firstLine="709"/>
        <w:jc w:val="both"/>
      </w:pPr>
      <w:r w:rsidRPr="00B867E0">
        <w:t xml:space="preserve">Dom se ustrojava kao samostalna i jedinstvena organizacija, koja treba na najbolji i profesionalan način ostvariti svrhu, ciljeve i zadatke </w:t>
      </w:r>
      <w:r w:rsidR="00AE01FD" w:rsidRPr="00B867E0">
        <w:t>utvrđene Zakonom</w:t>
      </w:r>
      <w:r w:rsidR="005B4B2C" w:rsidRPr="00B867E0">
        <w:t>, aktima</w:t>
      </w:r>
      <w:r w:rsidR="00BA72EB" w:rsidRPr="00B867E0">
        <w:t xml:space="preserve"> i odlukama O</w:t>
      </w:r>
      <w:r w:rsidR="00AE01FD" w:rsidRPr="00B867E0">
        <w:t>snivača</w:t>
      </w:r>
      <w:r w:rsidRPr="00B867E0">
        <w:t>.</w:t>
      </w:r>
    </w:p>
    <w:p w14:paraId="3894B9D1" w14:textId="77777777" w:rsidR="00BB3371" w:rsidRDefault="00A27B6B" w:rsidP="006E544E">
      <w:pPr>
        <w:ind w:firstLine="709"/>
        <w:jc w:val="both"/>
      </w:pPr>
      <w:r w:rsidRPr="00B867E0">
        <w:t xml:space="preserve">Ustrojstvo, uvjeti i način rada, te potreban broj stručnih i drugih </w:t>
      </w:r>
      <w:r w:rsidR="00277058" w:rsidRPr="00B867E0">
        <w:t>radnika</w:t>
      </w:r>
      <w:r w:rsidRPr="00B867E0">
        <w:t xml:space="preserve"> detaljnije se u</w:t>
      </w:r>
      <w:r w:rsidR="0066752A" w:rsidRPr="00B867E0">
        <w:t>ređuje Pravilnikom o unutarnjem</w:t>
      </w:r>
      <w:r w:rsidRPr="00B867E0">
        <w:t xml:space="preserve"> ustrojstvu i načinu rada Doma.</w:t>
      </w:r>
      <w:r w:rsidR="00324F9B">
        <w:t>¸</w:t>
      </w:r>
    </w:p>
    <w:p w14:paraId="3CA94A96" w14:textId="77777777" w:rsidR="00324F9B" w:rsidRDefault="00324F9B" w:rsidP="006E544E">
      <w:pPr>
        <w:ind w:firstLine="709"/>
        <w:jc w:val="both"/>
      </w:pPr>
    </w:p>
    <w:p w14:paraId="459F3728" w14:textId="77777777" w:rsidR="00324F9B" w:rsidRPr="00B867E0" w:rsidRDefault="00324F9B" w:rsidP="006E544E">
      <w:pPr>
        <w:ind w:firstLine="709"/>
        <w:jc w:val="both"/>
      </w:pPr>
    </w:p>
    <w:p w14:paraId="0813CB22" w14:textId="77777777" w:rsidR="003853B7" w:rsidRPr="00B867E0" w:rsidRDefault="00DB0316" w:rsidP="00DB0316">
      <w:pPr>
        <w:jc w:val="center"/>
        <w:rPr>
          <w:b/>
        </w:rPr>
      </w:pPr>
      <w:r w:rsidRPr="00B867E0">
        <w:rPr>
          <w:b/>
        </w:rPr>
        <w:t>Članak 1</w:t>
      </w:r>
      <w:r w:rsidR="0004608A" w:rsidRPr="00B867E0">
        <w:rPr>
          <w:b/>
        </w:rPr>
        <w:t>3</w:t>
      </w:r>
      <w:r w:rsidRPr="00B867E0">
        <w:rPr>
          <w:b/>
        </w:rPr>
        <w:t>.</w:t>
      </w:r>
    </w:p>
    <w:p w14:paraId="7A648368" w14:textId="77777777" w:rsidR="00DB0316" w:rsidRPr="00B867E0" w:rsidRDefault="00DB0316" w:rsidP="00324F9B">
      <w:pPr>
        <w:ind w:firstLine="709"/>
      </w:pPr>
      <w:r w:rsidRPr="00B867E0">
        <w:t>Unutarnji rad i red u Domu odvija se prema kućnom redu.</w:t>
      </w:r>
    </w:p>
    <w:p w14:paraId="7D12257D" w14:textId="77777777" w:rsidR="00BA4FF9" w:rsidRPr="00BA4FF9" w:rsidRDefault="00324F9B" w:rsidP="00324F9B">
      <w:pPr>
        <w:tabs>
          <w:tab w:val="num" w:pos="720"/>
        </w:tabs>
        <w:ind w:firstLine="709"/>
        <w:jc w:val="both"/>
      </w:pPr>
      <w:r>
        <w:tab/>
      </w:r>
      <w:r w:rsidR="00DB0316" w:rsidRPr="00B867E0">
        <w:t xml:space="preserve">Kućni red sadrži osobito: radno vrijeme Doma, otključavanje zgrade i drugih prostorija, ulazak stranih osoba, održavanje reda, unošenje i iznošenje materijala i </w:t>
      </w:r>
      <w:r w:rsidR="00C81AFF" w:rsidRPr="00B867E0">
        <w:t>druga pitanja od značaja za redovan rad Doma.</w:t>
      </w:r>
    </w:p>
    <w:p w14:paraId="3C351E3A" w14:textId="77777777" w:rsidR="00BA4FF9" w:rsidRDefault="00BA4FF9" w:rsidP="001B1B93">
      <w:pPr>
        <w:pStyle w:val="Naslov1"/>
        <w:rPr>
          <w:sz w:val="24"/>
        </w:rPr>
      </w:pPr>
    </w:p>
    <w:p w14:paraId="5CD56D9C" w14:textId="77777777" w:rsidR="00BF290E" w:rsidRPr="00BF290E" w:rsidRDefault="00BF290E" w:rsidP="00BF290E"/>
    <w:p w14:paraId="02DAF203" w14:textId="77777777" w:rsidR="00BB3371" w:rsidRPr="00B867E0" w:rsidRDefault="00A27B6B" w:rsidP="00BA4FF9">
      <w:pPr>
        <w:pStyle w:val="Naslov1"/>
        <w:rPr>
          <w:sz w:val="24"/>
        </w:rPr>
      </w:pPr>
      <w:bookmarkStart w:id="4" w:name="_Toc381616991"/>
      <w:r w:rsidRPr="00B867E0">
        <w:rPr>
          <w:sz w:val="24"/>
        </w:rPr>
        <w:t>V. TIJEL</w:t>
      </w:r>
      <w:r w:rsidR="006F3633" w:rsidRPr="00B867E0">
        <w:rPr>
          <w:sz w:val="24"/>
        </w:rPr>
        <w:t>A UPRAVLJANJA I RUKOVOĐENJA DOMOM</w:t>
      </w:r>
      <w:bookmarkEnd w:id="4"/>
    </w:p>
    <w:p w14:paraId="248305A1" w14:textId="77777777" w:rsidR="00407637" w:rsidRDefault="00407637" w:rsidP="00B13E6E">
      <w:pPr>
        <w:jc w:val="both"/>
      </w:pPr>
    </w:p>
    <w:p w14:paraId="517BAF3B" w14:textId="77777777" w:rsidR="00BF290E" w:rsidRPr="00B867E0" w:rsidRDefault="00BF290E" w:rsidP="00B13E6E">
      <w:pPr>
        <w:jc w:val="both"/>
      </w:pPr>
    </w:p>
    <w:p w14:paraId="10FE4EB1" w14:textId="77777777" w:rsidR="00407637" w:rsidRPr="00B867E0" w:rsidRDefault="00407637" w:rsidP="00407637">
      <w:pPr>
        <w:jc w:val="center"/>
        <w:rPr>
          <w:b/>
        </w:rPr>
      </w:pPr>
      <w:r w:rsidRPr="00B867E0">
        <w:rPr>
          <w:b/>
        </w:rPr>
        <w:t>Članak 1</w:t>
      </w:r>
      <w:r w:rsidR="0004608A" w:rsidRPr="00B867E0">
        <w:rPr>
          <w:b/>
        </w:rPr>
        <w:t>4</w:t>
      </w:r>
      <w:r w:rsidRPr="00B867E0">
        <w:rPr>
          <w:b/>
        </w:rPr>
        <w:t>.</w:t>
      </w:r>
    </w:p>
    <w:p w14:paraId="071D9121" w14:textId="77777777" w:rsidR="00BB3371" w:rsidRPr="00B867E0" w:rsidRDefault="00A27B6B" w:rsidP="00407637">
      <w:pPr>
        <w:ind w:firstLine="709"/>
        <w:jc w:val="both"/>
      </w:pPr>
      <w:r w:rsidRPr="00B867E0">
        <w:t xml:space="preserve">Tijela Doma su: </w:t>
      </w:r>
    </w:p>
    <w:p w14:paraId="145554A4" w14:textId="77777777" w:rsidR="000D3E80" w:rsidRPr="00B867E0" w:rsidRDefault="00395EDA" w:rsidP="000D3E80">
      <w:pPr>
        <w:pStyle w:val="Odlomakpopisa"/>
        <w:numPr>
          <w:ilvl w:val="0"/>
          <w:numId w:val="5"/>
        </w:numPr>
        <w:jc w:val="both"/>
      </w:pPr>
      <w:r w:rsidRPr="00B867E0">
        <w:t>Upravno vijeće</w:t>
      </w:r>
      <w:r w:rsidR="00E945CB" w:rsidRPr="00B867E0">
        <w:t>,</w:t>
      </w:r>
    </w:p>
    <w:p w14:paraId="289CCD27" w14:textId="77777777" w:rsidR="000D3E80" w:rsidRPr="00B867E0" w:rsidRDefault="00395EDA" w:rsidP="000D3E80">
      <w:pPr>
        <w:pStyle w:val="Odlomakpopisa"/>
        <w:numPr>
          <w:ilvl w:val="0"/>
          <w:numId w:val="5"/>
        </w:numPr>
        <w:jc w:val="both"/>
      </w:pPr>
      <w:r w:rsidRPr="00B867E0">
        <w:t>Ravnatelj</w:t>
      </w:r>
      <w:r w:rsidR="00E945CB" w:rsidRPr="00B867E0">
        <w:t>,</w:t>
      </w:r>
    </w:p>
    <w:p w14:paraId="22772624" w14:textId="77777777" w:rsidR="00B56101" w:rsidRPr="00B867E0" w:rsidRDefault="00A27B6B" w:rsidP="000D3E80">
      <w:pPr>
        <w:pStyle w:val="Odlomakpopisa"/>
        <w:numPr>
          <w:ilvl w:val="0"/>
          <w:numId w:val="5"/>
        </w:numPr>
        <w:jc w:val="both"/>
      </w:pPr>
      <w:r w:rsidRPr="00B867E0">
        <w:t>Stručno vijeće</w:t>
      </w:r>
      <w:r w:rsidR="00B10029" w:rsidRPr="00B867E0">
        <w:t>.</w:t>
      </w:r>
    </w:p>
    <w:p w14:paraId="4FFEE5CE" w14:textId="77777777" w:rsidR="00741352" w:rsidRPr="00B867E0" w:rsidRDefault="00741352" w:rsidP="00741352">
      <w:pPr>
        <w:jc w:val="both"/>
      </w:pPr>
    </w:p>
    <w:p w14:paraId="00C2E88E" w14:textId="77777777" w:rsidR="003853B7" w:rsidRPr="00B867E0" w:rsidRDefault="003853B7" w:rsidP="00741352">
      <w:pPr>
        <w:jc w:val="both"/>
      </w:pPr>
    </w:p>
    <w:p w14:paraId="50604575" w14:textId="77777777" w:rsidR="00BB3371" w:rsidRPr="00B867E0" w:rsidRDefault="00DB0316" w:rsidP="001B1B93">
      <w:pPr>
        <w:pStyle w:val="Naslov2"/>
        <w:rPr>
          <w:b w:val="0"/>
        </w:rPr>
      </w:pPr>
      <w:bookmarkStart w:id="5" w:name="_Toc381616992"/>
      <w:r w:rsidRPr="00B867E0">
        <w:t xml:space="preserve">V.1. </w:t>
      </w:r>
      <w:r w:rsidR="00A27B6B" w:rsidRPr="00B867E0">
        <w:t>Upravno vijeće Doma</w:t>
      </w:r>
      <w:bookmarkEnd w:id="5"/>
    </w:p>
    <w:p w14:paraId="18558A5A" w14:textId="77777777" w:rsidR="00F73259" w:rsidRDefault="00F73259" w:rsidP="00BA4FF9">
      <w:pPr>
        <w:jc w:val="both"/>
        <w:rPr>
          <w:b/>
        </w:rPr>
      </w:pPr>
    </w:p>
    <w:p w14:paraId="24A94C67" w14:textId="77777777" w:rsidR="00324F9B" w:rsidRPr="00B867E0" w:rsidRDefault="00324F9B" w:rsidP="00BA4FF9">
      <w:pPr>
        <w:jc w:val="both"/>
        <w:rPr>
          <w:b/>
        </w:rPr>
      </w:pPr>
    </w:p>
    <w:p w14:paraId="0DE4DD9E" w14:textId="77777777" w:rsidR="00BB3371" w:rsidRDefault="00CF3BCC" w:rsidP="00CF3BCC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395EDA" w:rsidRPr="00B867E0">
        <w:rPr>
          <w:b/>
        </w:rPr>
        <w:t>1</w:t>
      </w:r>
      <w:r w:rsidR="0004608A" w:rsidRPr="00B867E0">
        <w:rPr>
          <w:b/>
        </w:rPr>
        <w:t>5</w:t>
      </w:r>
      <w:r w:rsidRPr="00B867E0">
        <w:rPr>
          <w:b/>
        </w:rPr>
        <w:t>.</w:t>
      </w:r>
    </w:p>
    <w:p w14:paraId="2BBF5135" w14:textId="77777777" w:rsidR="001A0C6C" w:rsidRPr="00F568C9" w:rsidRDefault="00573EAB" w:rsidP="00573EAB">
      <w:pPr>
        <w:ind w:firstLine="708"/>
        <w:jc w:val="both"/>
      </w:pPr>
      <w:r w:rsidRPr="00F568C9">
        <w:t xml:space="preserve">Domom upravlja </w:t>
      </w:r>
      <w:r w:rsidR="007B1CC0" w:rsidRPr="00F568C9">
        <w:t>U</w:t>
      </w:r>
      <w:r w:rsidRPr="00F568C9">
        <w:t>pravno vijeće</w:t>
      </w:r>
      <w:r w:rsidR="007B1CC0" w:rsidRPr="00F568C9">
        <w:t xml:space="preserve"> koje ima pet članova, a čine ga:</w:t>
      </w:r>
      <w:r w:rsidRPr="00F568C9">
        <w:t xml:space="preserve"> tri predstavnika osnivača, jedan predstavnik radnika zaposlen u Domu i jedan predstavnik korisnika Doma odnosno njegov zakonski zastupnik.</w:t>
      </w:r>
    </w:p>
    <w:p w14:paraId="659B37F1" w14:textId="77777777" w:rsidR="00BD5E41" w:rsidRPr="00F568C9" w:rsidRDefault="001A0C6C" w:rsidP="007B1CC0">
      <w:pPr>
        <w:jc w:val="both"/>
      </w:pPr>
      <w:r w:rsidRPr="00F568C9">
        <w:tab/>
      </w:r>
      <w:r w:rsidR="00BD5E41" w:rsidRPr="00F568C9">
        <w:t xml:space="preserve">Za člana Upravnog vijeća ne može biti imenovana osoba koja je pravomoćno osuđena, odnosno protiv koje je pokrenut postupak za neko od kaznenih djela </w:t>
      </w:r>
      <w:r w:rsidR="00174811" w:rsidRPr="00F568C9">
        <w:t xml:space="preserve">propisanih </w:t>
      </w:r>
      <w:r w:rsidR="00BD5E41" w:rsidRPr="00F568C9">
        <w:t>Zakonom.</w:t>
      </w:r>
    </w:p>
    <w:p w14:paraId="0EBE02A7" w14:textId="77777777" w:rsidR="001A0C6C" w:rsidRPr="005862AB" w:rsidRDefault="001A0C6C" w:rsidP="001A0C6C">
      <w:pPr>
        <w:rPr>
          <w:color w:val="FF0000"/>
        </w:rPr>
      </w:pPr>
    </w:p>
    <w:p w14:paraId="2A787BF0" w14:textId="77777777" w:rsidR="00BF290E" w:rsidRPr="00B867E0" w:rsidRDefault="00BF290E" w:rsidP="001A0C6C"/>
    <w:p w14:paraId="6B3773A9" w14:textId="77777777" w:rsidR="00F73259" w:rsidRPr="00B867E0" w:rsidRDefault="00F73259" w:rsidP="00F73259">
      <w:pPr>
        <w:jc w:val="center"/>
        <w:rPr>
          <w:b/>
        </w:rPr>
      </w:pPr>
      <w:r w:rsidRPr="00B867E0">
        <w:rPr>
          <w:b/>
        </w:rPr>
        <w:t>Članak 1</w:t>
      </w:r>
      <w:r w:rsidR="0004608A" w:rsidRPr="00B867E0">
        <w:rPr>
          <w:b/>
        </w:rPr>
        <w:t>6</w:t>
      </w:r>
      <w:r w:rsidRPr="00B867E0">
        <w:rPr>
          <w:b/>
        </w:rPr>
        <w:t>.</w:t>
      </w:r>
    </w:p>
    <w:p w14:paraId="12C3FD7D" w14:textId="20A8C65E" w:rsidR="007B1CC0" w:rsidRPr="00F568C9" w:rsidRDefault="007B1CC0" w:rsidP="005C4597">
      <w:pPr>
        <w:ind w:firstLine="709"/>
        <w:jc w:val="both"/>
      </w:pPr>
      <w:r w:rsidRPr="00F568C9">
        <w:t>Članove Upravnog vijeća predstavnika osnivača i korisnika imenuje Osnivač na mandat od četiri godine.</w:t>
      </w:r>
    </w:p>
    <w:p w14:paraId="36123626" w14:textId="77777777" w:rsidR="001E21E6" w:rsidRPr="00F568C9" w:rsidRDefault="001E21E6" w:rsidP="001E21E6">
      <w:pPr>
        <w:ind w:firstLine="709"/>
        <w:jc w:val="both"/>
      </w:pPr>
      <w:r w:rsidRPr="00F568C9">
        <w:t>Predstavnici Osnivača u Upravnom vijeću Doma moraju imati najmanje završen sveučilišni diplomski ili stručni diplomski studij ili sveučilišni integrirani prijediplomski i diplomski studij i radni staž na poslovima u djelatnosti socijalne skrbi, iznimno u drugoj društvenoj ili humanističkoj djelatnosti.</w:t>
      </w:r>
    </w:p>
    <w:p w14:paraId="06E7D021" w14:textId="253B1E50" w:rsidR="007B1CC0" w:rsidRPr="00B867E0" w:rsidRDefault="007B1CC0" w:rsidP="007B1CC0">
      <w:pPr>
        <w:ind w:firstLine="709"/>
        <w:jc w:val="both"/>
      </w:pPr>
      <w:r w:rsidRPr="00B867E0">
        <w:t xml:space="preserve">Upravno vijeće Doma dužno je devedeset (90) dana prije isteka mandata obavijestiti Osnivača o isteku mandata </w:t>
      </w:r>
      <w:r>
        <w:t>člana upravnog vijeća</w:t>
      </w:r>
      <w:r w:rsidR="005862AB">
        <w:t xml:space="preserve"> kako bi se na vrijeme okončao postupak izbora i imenovanja novih članova Upravnog vijeća</w:t>
      </w:r>
      <w:r w:rsidRPr="00B867E0">
        <w:t>.</w:t>
      </w:r>
    </w:p>
    <w:p w14:paraId="4933A8E1" w14:textId="77777777" w:rsidR="00F568C9" w:rsidRDefault="00F568C9" w:rsidP="00F73259">
      <w:pPr>
        <w:jc w:val="center"/>
        <w:rPr>
          <w:b/>
        </w:rPr>
      </w:pPr>
    </w:p>
    <w:p w14:paraId="5AE260A6" w14:textId="77777777" w:rsidR="00F568C9" w:rsidRDefault="00F568C9" w:rsidP="00F73259">
      <w:pPr>
        <w:jc w:val="center"/>
        <w:rPr>
          <w:b/>
        </w:rPr>
      </w:pPr>
    </w:p>
    <w:p w14:paraId="529BD457" w14:textId="5DE2A50A" w:rsidR="00F73259" w:rsidRPr="00B867E0" w:rsidRDefault="007B1CC0" w:rsidP="00F73259">
      <w:pPr>
        <w:jc w:val="center"/>
        <w:rPr>
          <w:b/>
        </w:rPr>
      </w:pPr>
      <w:r>
        <w:rPr>
          <w:b/>
        </w:rPr>
        <w:lastRenderedPageBreak/>
        <w:t>Č</w:t>
      </w:r>
      <w:r w:rsidR="00F73259" w:rsidRPr="00B867E0">
        <w:rPr>
          <w:b/>
        </w:rPr>
        <w:t>lanak 1</w:t>
      </w:r>
      <w:r w:rsidR="0004608A" w:rsidRPr="00B867E0">
        <w:rPr>
          <w:b/>
        </w:rPr>
        <w:t>7</w:t>
      </w:r>
      <w:r w:rsidR="00F73259" w:rsidRPr="00B867E0">
        <w:rPr>
          <w:b/>
        </w:rPr>
        <w:t>.</w:t>
      </w:r>
    </w:p>
    <w:p w14:paraId="555671C8" w14:textId="77777777" w:rsidR="008E690F" w:rsidRPr="00B867E0" w:rsidRDefault="008E690F" w:rsidP="008E690F">
      <w:pPr>
        <w:jc w:val="both"/>
      </w:pPr>
      <w:r w:rsidRPr="00B867E0">
        <w:tab/>
        <w:t xml:space="preserve">Člana Upravnog vijeća, predstavnika korisnika </w:t>
      </w:r>
      <w:r w:rsidR="00362848">
        <w:t>odnosno njegovog zakonskog zastupnika</w:t>
      </w:r>
      <w:r w:rsidRPr="00B867E0">
        <w:t>, predlažu korisnici Doma na skupu korisnika kojega organizira Ravnatelj Doma</w:t>
      </w:r>
      <w:r w:rsidR="00482A5C" w:rsidRPr="00B867E0">
        <w:t>, a kojemu mogu prisustvovati svi korisnici kojima to njihovo zdravstveno i psihofizičko stanje dopušta</w:t>
      </w:r>
      <w:r w:rsidRPr="00B867E0">
        <w:t>.</w:t>
      </w:r>
    </w:p>
    <w:p w14:paraId="7057F49F" w14:textId="77777777" w:rsidR="00482A5C" w:rsidRPr="00B867E0" w:rsidRDefault="00482A5C" w:rsidP="0004608A">
      <w:pPr>
        <w:ind w:firstLine="720"/>
        <w:jc w:val="both"/>
      </w:pPr>
      <w:r w:rsidRPr="006E2614">
        <w:t>Ukoliko</w:t>
      </w:r>
      <w:r w:rsidRPr="00B867E0">
        <w:t xml:space="preserve"> </w:t>
      </w:r>
      <w:r w:rsidRPr="006E2614">
        <w:t>se</w:t>
      </w:r>
      <w:r w:rsidRPr="00B867E0">
        <w:t xml:space="preserve"> </w:t>
      </w:r>
      <w:r w:rsidRPr="006E2614">
        <w:t>korisnici</w:t>
      </w:r>
      <w:r w:rsidRPr="00B867E0">
        <w:t xml:space="preserve"> </w:t>
      </w:r>
      <w:r w:rsidRPr="006E2614">
        <w:t>Doma</w:t>
      </w:r>
      <w:r w:rsidRPr="00B867E0">
        <w:t xml:space="preserve"> </w:t>
      </w:r>
      <w:r w:rsidRPr="006E2614">
        <w:t>ne</w:t>
      </w:r>
      <w:r w:rsidRPr="00B867E0">
        <w:t xml:space="preserve"> </w:t>
      </w:r>
      <w:r w:rsidRPr="006E2614">
        <w:t>budu</w:t>
      </w:r>
      <w:r w:rsidRPr="00B867E0">
        <w:t xml:space="preserve"> </w:t>
      </w:r>
      <w:r w:rsidRPr="006E2614">
        <w:t>mogli</w:t>
      </w:r>
      <w:r w:rsidRPr="00B867E0">
        <w:t xml:space="preserve"> </w:t>
      </w:r>
      <w:r w:rsidRPr="006E2614">
        <w:t>konsenzusom</w:t>
      </w:r>
      <w:r w:rsidRPr="00B867E0">
        <w:t xml:space="preserve"> </w:t>
      </w:r>
      <w:r w:rsidRPr="006E2614">
        <w:t>dogovoriti</w:t>
      </w:r>
      <w:r w:rsidRPr="00B867E0">
        <w:t xml:space="preserve"> </w:t>
      </w:r>
      <w:r w:rsidRPr="006E2614">
        <w:t>oko</w:t>
      </w:r>
      <w:r w:rsidRPr="00B867E0">
        <w:t xml:space="preserve"> </w:t>
      </w:r>
      <w:r w:rsidRPr="006E2614">
        <w:t>prijedloga</w:t>
      </w:r>
      <w:r w:rsidRPr="00B867E0">
        <w:t xml:space="preserve">, </w:t>
      </w:r>
      <w:r w:rsidRPr="006E2614">
        <w:t>Ravnatelj</w:t>
      </w:r>
      <w:r w:rsidRPr="00B867E0">
        <w:t xml:space="preserve"> </w:t>
      </w:r>
      <w:r w:rsidRPr="006E2614">
        <w:t>Doma</w:t>
      </w:r>
      <w:r w:rsidRPr="00B867E0">
        <w:t xml:space="preserve"> ć</w:t>
      </w:r>
      <w:r w:rsidRPr="006E2614">
        <w:t>e</w:t>
      </w:r>
      <w:r w:rsidRPr="00B867E0">
        <w:t xml:space="preserve"> </w:t>
      </w:r>
      <w:r w:rsidRPr="006E2614">
        <w:t>organizirati</w:t>
      </w:r>
      <w:r w:rsidRPr="00B867E0">
        <w:t xml:space="preserve"> </w:t>
      </w:r>
      <w:r w:rsidRPr="006E2614">
        <w:t>izbore</w:t>
      </w:r>
      <w:r w:rsidRPr="00B867E0">
        <w:t xml:space="preserve"> </w:t>
      </w:r>
      <w:r w:rsidRPr="006E2614">
        <w:t>kojima</w:t>
      </w:r>
      <w:r w:rsidRPr="00B867E0">
        <w:t xml:space="preserve"> ć</w:t>
      </w:r>
      <w:r w:rsidRPr="006E2614">
        <w:t>e</w:t>
      </w:r>
      <w:r w:rsidRPr="00B867E0">
        <w:t xml:space="preserve"> </w:t>
      </w:r>
      <w:r w:rsidRPr="006E2614">
        <w:t>se</w:t>
      </w:r>
      <w:r w:rsidRPr="00B867E0">
        <w:t xml:space="preserve"> </w:t>
      </w:r>
      <w:r w:rsidRPr="006E2614">
        <w:t>utvrditi</w:t>
      </w:r>
      <w:r w:rsidRPr="00B867E0">
        <w:t xml:space="preserve"> </w:t>
      </w:r>
      <w:r w:rsidRPr="006E2614">
        <w:t>prijedlog</w:t>
      </w:r>
      <w:r w:rsidRPr="00B867E0">
        <w:t xml:space="preserve"> </w:t>
      </w:r>
      <w:r w:rsidRPr="006E2614">
        <w:t>za</w:t>
      </w:r>
      <w:r w:rsidRPr="00B867E0">
        <w:t xml:space="preserve"> </w:t>
      </w:r>
      <w:r w:rsidRPr="006E2614">
        <w:t>imenovanje</w:t>
      </w:r>
      <w:r w:rsidRPr="00B867E0">
        <w:t xml:space="preserve"> č</w:t>
      </w:r>
      <w:r w:rsidRPr="006E2614">
        <w:t>lana</w:t>
      </w:r>
      <w:r w:rsidRPr="00B867E0">
        <w:t xml:space="preserve"> </w:t>
      </w:r>
      <w:r w:rsidRPr="006E2614">
        <w:t>Upravnog</w:t>
      </w:r>
      <w:r w:rsidRPr="00B867E0">
        <w:t xml:space="preserve"> </w:t>
      </w:r>
      <w:r w:rsidRPr="006E2614">
        <w:t>vije</w:t>
      </w:r>
      <w:r w:rsidRPr="00B867E0">
        <w:t>ć</w:t>
      </w:r>
      <w:r w:rsidRPr="006E2614">
        <w:t>a</w:t>
      </w:r>
      <w:r w:rsidRPr="00B867E0">
        <w:t xml:space="preserve"> </w:t>
      </w:r>
      <w:r w:rsidRPr="006E2614">
        <w:t>iz</w:t>
      </w:r>
      <w:r w:rsidRPr="00B867E0">
        <w:t xml:space="preserve"> </w:t>
      </w:r>
      <w:r w:rsidRPr="006E2614">
        <w:t>reda</w:t>
      </w:r>
      <w:r w:rsidRPr="00B867E0">
        <w:t xml:space="preserve"> </w:t>
      </w:r>
      <w:r w:rsidRPr="006E2614">
        <w:t>kor</w:t>
      </w:r>
      <w:r w:rsidR="003D1C47" w:rsidRPr="006E2614">
        <w:t>i</w:t>
      </w:r>
      <w:r w:rsidRPr="006E2614">
        <w:t>snika</w:t>
      </w:r>
      <w:r w:rsidR="006E05CD" w:rsidRPr="00B867E0">
        <w:t xml:space="preserve"> </w:t>
      </w:r>
      <w:r w:rsidR="00362848">
        <w:t>odnosno njegovog zakonskog zastupnika</w:t>
      </w:r>
      <w:r w:rsidR="0004608A" w:rsidRPr="00B867E0">
        <w:t xml:space="preserve">, </w:t>
      </w:r>
      <w:r w:rsidRPr="00B867E0">
        <w:t>a i</w:t>
      </w:r>
      <w:r w:rsidRPr="006E2614">
        <w:t>zabran</w:t>
      </w:r>
      <w:r w:rsidRPr="00B867E0">
        <w:t xml:space="preserve"> </w:t>
      </w:r>
      <w:r w:rsidRPr="006E2614">
        <w:t>je</w:t>
      </w:r>
      <w:r w:rsidRPr="00B867E0">
        <w:t xml:space="preserve"> </w:t>
      </w:r>
      <w:r w:rsidRPr="006E2614">
        <w:t>onaj</w:t>
      </w:r>
      <w:r w:rsidRPr="00B867E0">
        <w:t xml:space="preserve"> </w:t>
      </w:r>
      <w:r w:rsidRPr="006E2614">
        <w:t>kandidat</w:t>
      </w:r>
      <w:r w:rsidRPr="00B867E0">
        <w:t xml:space="preserve"> </w:t>
      </w:r>
      <w:r w:rsidRPr="006E2614">
        <w:t>koji</w:t>
      </w:r>
      <w:r w:rsidRPr="00B867E0">
        <w:t xml:space="preserve"> </w:t>
      </w:r>
      <w:r w:rsidRPr="006E2614">
        <w:t>dobije</w:t>
      </w:r>
      <w:r w:rsidRPr="00B867E0">
        <w:t xml:space="preserve"> </w:t>
      </w:r>
      <w:r w:rsidRPr="006E2614">
        <w:t>najve</w:t>
      </w:r>
      <w:r w:rsidRPr="00B867E0">
        <w:t>ć</w:t>
      </w:r>
      <w:r w:rsidRPr="006E2614">
        <w:t>i</w:t>
      </w:r>
      <w:r w:rsidRPr="00B867E0">
        <w:t xml:space="preserve"> </w:t>
      </w:r>
      <w:r w:rsidRPr="006E2614">
        <w:t>broj</w:t>
      </w:r>
      <w:r w:rsidRPr="00B867E0">
        <w:t xml:space="preserve"> </w:t>
      </w:r>
      <w:r w:rsidRPr="006E2614">
        <w:t>od</w:t>
      </w:r>
      <w:r w:rsidRPr="00B867E0">
        <w:t xml:space="preserve"> </w:t>
      </w:r>
      <w:r w:rsidRPr="006E2614">
        <w:t>broja</w:t>
      </w:r>
      <w:r w:rsidRPr="00B867E0">
        <w:t xml:space="preserve"> </w:t>
      </w:r>
      <w:r w:rsidRPr="006E2614">
        <w:t>danih</w:t>
      </w:r>
      <w:r w:rsidRPr="00B867E0">
        <w:t xml:space="preserve"> </w:t>
      </w:r>
      <w:r w:rsidRPr="006E2614">
        <w:t>glasova</w:t>
      </w:r>
      <w:r w:rsidRPr="00B867E0">
        <w:t>. U slučaju jednakog broja glasova provodi se drugi krug glasovanja.</w:t>
      </w:r>
    </w:p>
    <w:p w14:paraId="79507856" w14:textId="77777777" w:rsidR="00482A5C" w:rsidRDefault="008E690F" w:rsidP="00362848">
      <w:pPr>
        <w:jc w:val="both"/>
        <w:rPr>
          <w:b/>
        </w:rPr>
      </w:pPr>
      <w:r w:rsidRPr="00B867E0">
        <w:tab/>
        <w:t xml:space="preserve">Ravnatelj Doma je </w:t>
      </w:r>
      <w:r w:rsidR="00482A5C" w:rsidRPr="00B867E0">
        <w:t xml:space="preserve">dužan u najkraćem mogućem roku </w:t>
      </w:r>
      <w:r w:rsidRPr="00B867E0">
        <w:t>o prijedlogu korisnika Doma</w:t>
      </w:r>
      <w:r w:rsidR="00482A5C" w:rsidRPr="00B867E0">
        <w:t xml:space="preserve"> iz prethodnog stavka,</w:t>
      </w:r>
      <w:r w:rsidRPr="00B867E0">
        <w:t xml:space="preserve"> </w:t>
      </w:r>
      <w:r w:rsidR="00482A5C" w:rsidRPr="00B867E0">
        <w:t>obavijestiti</w:t>
      </w:r>
      <w:r w:rsidR="00070BB9" w:rsidRPr="00B867E0">
        <w:t xml:space="preserve"> izvršno tijelo Osnivača.</w:t>
      </w:r>
      <w:r w:rsidR="00482A5C" w:rsidRPr="00B867E0">
        <w:t xml:space="preserve"> </w:t>
      </w:r>
    </w:p>
    <w:p w14:paraId="1F256FC2" w14:textId="77777777" w:rsidR="00BF290E" w:rsidRPr="00B867E0" w:rsidRDefault="00BF290E" w:rsidP="00BA4FF9">
      <w:pPr>
        <w:rPr>
          <w:b/>
        </w:rPr>
      </w:pPr>
    </w:p>
    <w:p w14:paraId="7A3D2A55" w14:textId="579E7502" w:rsidR="008E690F" w:rsidRPr="00B867E0" w:rsidRDefault="00482A5C" w:rsidP="00482A5C">
      <w:pPr>
        <w:jc w:val="center"/>
        <w:rPr>
          <w:b/>
          <w:color w:val="000000"/>
        </w:rPr>
      </w:pPr>
      <w:r w:rsidRPr="00B867E0">
        <w:rPr>
          <w:b/>
          <w:color w:val="000000"/>
        </w:rPr>
        <w:t xml:space="preserve">Članak </w:t>
      </w:r>
      <w:r w:rsidR="00851443">
        <w:rPr>
          <w:b/>
          <w:color w:val="000000"/>
        </w:rPr>
        <w:t>18</w:t>
      </w:r>
      <w:r w:rsidRPr="00B867E0">
        <w:rPr>
          <w:b/>
          <w:color w:val="000000"/>
        </w:rPr>
        <w:t>.</w:t>
      </w:r>
    </w:p>
    <w:p w14:paraId="178DFC50" w14:textId="18F2DD60" w:rsidR="008548D0" w:rsidRPr="00B867E0" w:rsidRDefault="001E21E6" w:rsidP="001A0C6C">
      <w:pPr>
        <w:ind w:firstLine="720"/>
        <w:jc w:val="both"/>
        <w:rPr>
          <w:color w:val="000000"/>
        </w:rPr>
      </w:pPr>
      <w:r w:rsidRPr="00F568C9">
        <w:t>Člana Upravnog vijeća predstavnika radnika zaposlenih u Domu na mandat od četiri godine imenuje i razrješava radničko vijeće, a ako ono nije utemeljeno, predstavnika radnika biraju radnici na slobodnim i neposrednim izborima, tajnim glasovanjem, sukladno općim propisima o radu</w:t>
      </w:r>
      <w:r w:rsidR="001A0C6C" w:rsidRPr="00F568C9">
        <w:t xml:space="preserve">, </w:t>
      </w:r>
      <w:r w:rsidR="008548D0" w:rsidRPr="00B867E0">
        <w:rPr>
          <w:color w:val="000000"/>
        </w:rPr>
        <w:t>na posebnoj sjednici koju organizira Ravnatelj Doma.</w:t>
      </w:r>
    </w:p>
    <w:p w14:paraId="3D153F3C" w14:textId="77777777" w:rsidR="00482A5C" w:rsidRPr="00B867E0" w:rsidRDefault="008548D0" w:rsidP="00482A5C">
      <w:pPr>
        <w:ind w:firstLine="709"/>
        <w:jc w:val="both"/>
      </w:pPr>
      <w:r w:rsidRPr="006E2614">
        <w:t>Za</w:t>
      </w:r>
      <w:r w:rsidRPr="00B867E0">
        <w:t xml:space="preserve"> č</w:t>
      </w:r>
      <w:r w:rsidRPr="006E2614">
        <w:t>lana</w:t>
      </w:r>
      <w:r w:rsidRPr="00B867E0">
        <w:t xml:space="preserve"> </w:t>
      </w:r>
      <w:r w:rsidRPr="006E2614">
        <w:t>Upravnog</w:t>
      </w:r>
      <w:r w:rsidRPr="00B867E0">
        <w:t xml:space="preserve"> </w:t>
      </w:r>
      <w:r w:rsidRPr="006E2614">
        <w:t>vije</w:t>
      </w:r>
      <w:r w:rsidRPr="00B867E0">
        <w:t>ć</w:t>
      </w:r>
      <w:r w:rsidRPr="006E2614">
        <w:t>a</w:t>
      </w:r>
      <w:r w:rsidRPr="00B867E0">
        <w:t xml:space="preserve"> </w:t>
      </w:r>
      <w:r w:rsidRPr="006E2614">
        <w:t>iz</w:t>
      </w:r>
      <w:r w:rsidRPr="00B867E0">
        <w:t xml:space="preserve"> </w:t>
      </w:r>
      <w:r w:rsidRPr="006E2614">
        <w:t>reda</w:t>
      </w:r>
      <w:r w:rsidRPr="00B867E0">
        <w:t xml:space="preserve"> </w:t>
      </w:r>
      <w:r w:rsidR="00BD5E41" w:rsidRPr="006E2614">
        <w:t>radnika</w:t>
      </w:r>
      <w:r w:rsidRPr="00B867E0">
        <w:t xml:space="preserve"> </w:t>
      </w:r>
      <w:r w:rsidR="00762910" w:rsidRPr="006E2614">
        <w:t>Doma</w:t>
      </w:r>
      <w:r w:rsidRPr="00B867E0">
        <w:t xml:space="preserve"> ima pravo biti biran i birati s</w:t>
      </w:r>
      <w:r w:rsidRPr="006E2614">
        <w:t>vaki</w:t>
      </w:r>
      <w:r w:rsidRPr="00B867E0">
        <w:t xml:space="preserve"> </w:t>
      </w:r>
      <w:r w:rsidR="00BD5E41" w:rsidRPr="00B867E0">
        <w:t>radnik</w:t>
      </w:r>
      <w:r w:rsidRPr="00B867E0">
        <w:t xml:space="preserve"> Doma, a i</w:t>
      </w:r>
      <w:r w:rsidRPr="006E2614">
        <w:t>zabran</w:t>
      </w:r>
      <w:r w:rsidRPr="00B867E0">
        <w:t xml:space="preserve"> </w:t>
      </w:r>
      <w:r w:rsidRPr="006E2614">
        <w:t>je</w:t>
      </w:r>
      <w:r w:rsidRPr="00B867E0">
        <w:t xml:space="preserve"> </w:t>
      </w:r>
      <w:r w:rsidRPr="006E2614">
        <w:t>onaj</w:t>
      </w:r>
      <w:r w:rsidRPr="00B867E0">
        <w:t xml:space="preserve"> </w:t>
      </w:r>
      <w:r w:rsidRPr="006E2614">
        <w:t>kandidat</w:t>
      </w:r>
      <w:r w:rsidRPr="00B867E0">
        <w:t xml:space="preserve"> </w:t>
      </w:r>
      <w:r w:rsidRPr="006E2614">
        <w:t>koji</w:t>
      </w:r>
      <w:r w:rsidRPr="00B867E0">
        <w:t xml:space="preserve"> </w:t>
      </w:r>
      <w:r w:rsidRPr="006E2614">
        <w:t>dobije</w:t>
      </w:r>
      <w:r w:rsidRPr="00B867E0">
        <w:t xml:space="preserve"> </w:t>
      </w:r>
      <w:r w:rsidRPr="006E2614">
        <w:t>najve</w:t>
      </w:r>
      <w:r w:rsidRPr="00B867E0">
        <w:t>ć</w:t>
      </w:r>
      <w:r w:rsidRPr="006E2614">
        <w:t>i</w:t>
      </w:r>
      <w:r w:rsidRPr="00B867E0">
        <w:t xml:space="preserve"> </w:t>
      </w:r>
      <w:r w:rsidRPr="006E2614">
        <w:t>broj</w:t>
      </w:r>
      <w:r w:rsidRPr="00B867E0">
        <w:t xml:space="preserve"> </w:t>
      </w:r>
      <w:r w:rsidRPr="006E2614">
        <w:t>od</w:t>
      </w:r>
      <w:r w:rsidRPr="00B867E0">
        <w:t xml:space="preserve"> </w:t>
      </w:r>
      <w:r w:rsidRPr="006E2614">
        <w:t>broja</w:t>
      </w:r>
      <w:r w:rsidRPr="00B867E0">
        <w:t xml:space="preserve"> </w:t>
      </w:r>
      <w:r w:rsidRPr="006E2614">
        <w:t>danih</w:t>
      </w:r>
      <w:r w:rsidRPr="00B867E0">
        <w:t xml:space="preserve"> </w:t>
      </w:r>
      <w:r w:rsidRPr="006E2614">
        <w:t>glasova</w:t>
      </w:r>
      <w:r w:rsidR="00482A5C" w:rsidRPr="00B867E0">
        <w:t>.</w:t>
      </w:r>
    </w:p>
    <w:p w14:paraId="7327C725" w14:textId="007C939E" w:rsidR="008548D0" w:rsidRDefault="008548D0" w:rsidP="00482A5C">
      <w:pPr>
        <w:ind w:firstLine="709"/>
        <w:jc w:val="both"/>
      </w:pPr>
      <w:r w:rsidRPr="00B867E0">
        <w:t>U slučaju jednakog broja glasova provodi se drugi krug glasovanja.</w:t>
      </w:r>
    </w:p>
    <w:p w14:paraId="4637D6EF" w14:textId="673D740D" w:rsidR="00851443" w:rsidRDefault="00851443" w:rsidP="00482A5C">
      <w:pPr>
        <w:ind w:firstLine="709"/>
        <w:jc w:val="both"/>
      </w:pPr>
    </w:p>
    <w:p w14:paraId="7899D1D7" w14:textId="77777777" w:rsidR="00851443" w:rsidRDefault="00851443" w:rsidP="00851443">
      <w:pPr>
        <w:ind w:firstLine="709"/>
        <w:jc w:val="both"/>
        <w:rPr>
          <w:color w:val="FF0000"/>
        </w:rPr>
      </w:pPr>
    </w:p>
    <w:p w14:paraId="5EF6A44F" w14:textId="0AA11898" w:rsidR="00851443" w:rsidRPr="00F568C9" w:rsidRDefault="00851443" w:rsidP="00851443">
      <w:pPr>
        <w:jc w:val="center"/>
        <w:rPr>
          <w:b/>
        </w:rPr>
      </w:pPr>
      <w:r w:rsidRPr="00F568C9">
        <w:rPr>
          <w:b/>
        </w:rPr>
        <w:t>Članak 19.</w:t>
      </w:r>
    </w:p>
    <w:p w14:paraId="1FADE7F2" w14:textId="40141F04" w:rsidR="00851443" w:rsidRPr="00F568C9" w:rsidRDefault="00851443" w:rsidP="00851443">
      <w:pPr>
        <w:ind w:firstLine="709"/>
        <w:jc w:val="both"/>
      </w:pPr>
      <w:r w:rsidRPr="00F568C9">
        <w:t>Predsjednika i zamjenika predsjednika Upravnog vijeća biraju članovi Upravnog vijeća između predstavnika osnivača.</w:t>
      </w:r>
    </w:p>
    <w:p w14:paraId="3B9A0B3D" w14:textId="77777777" w:rsidR="00851443" w:rsidRPr="00B867E0" w:rsidRDefault="00851443" w:rsidP="00482A5C">
      <w:pPr>
        <w:ind w:firstLine="709"/>
        <w:jc w:val="both"/>
      </w:pPr>
    </w:p>
    <w:p w14:paraId="3EE76A84" w14:textId="77777777" w:rsidR="00E9047B" w:rsidRDefault="00E9047B" w:rsidP="00E9047B">
      <w:pPr>
        <w:jc w:val="center"/>
        <w:rPr>
          <w:b/>
        </w:rPr>
      </w:pPr>
      <w:r w:rsidRPr="00B867E0">
        <w:rPr>
          <w:b/>
        </w:rPr>
        <w:t>Članak 2</w:t>
      </w:r>
      <w:r w:rsidR="009458A6">
        <w:rPr>
          <w:b/>
        </w:rPr>
        <w:t>0</w:t>
      </w:r>
      <w:r w:rsidRPr="00B867E0">
        <w:rPr>
          <w:b/>
        </w:rPr>
        <w:t>.</w:t>
      </w:r>
    </w:p>
    <w:p w14:paraId="21FF677D" w14:textId="6FA510F3" w:rsidR="00FA0C45" w:rsidRPr="00F568C9" w:rsidRDefault="00FA0C45" w:rsidP="00FA0C45">
      <w:pPr>
        <w:jc w:val="both"/>
      </w:pPr>
      <w:r>
        <w:tab/>
      </w:r>
      <w:r w:rsidRPr="00F568C9">
        <w:t>Predsjednik Upravnog vijeća ili član Upravnog vijeća Doma može biti razriješen i prije isteka mandata</w:t>
      </w:r>
      <w:r w:rsidR="004C6CAA" w:rsidRPr="00F568C9">
        <w:t xml:space="preserve"> u slučajevima propisanima Zakonom</w:t>
      </w:r>
      <w:r w:rsidRPr="00F568C9">
        <w:t>:</w:t>
      </w:r>
    </w:p>
    <w:p w14:paraId="4EBB8684" w14:textId="77777777" w:rsidR="00FA0C45" w:rsidRPr="00F568C9" w:rsidRDefault="00FA0C45" w:rsidP="00FA0C45">
      <w:pPr>
        <w:pStyle w:val="Odlomakpopisa"/>
        <w:ind w:left="0" w:firstLine="709"/>
        <w:jc w:val="both"/>
      </w:pPr>
      <w:r w:rsidRPr="00F568C9">
        <w:t>Odluku o razrješenju člana Upravnog vijeća predstavnika osnivača i predstavnika korisnika Doma donosi izvršno tijelo Osnivača.</w:t>
      </w:r>
    </w:p>
    <w:p w14:paraId="0B244E72" w14:textId="77777777" w:rsidR="00FA0C45" w:rsidRDefault="00FA0C45" w:rsidP="00FA0C45">
      <w:pPr>
        <w:pStyle w:val="Odlomakpopisa"/>
        <w:ind w:left="0" w:firstLine="709"/>
        <w:jc w:val="both"/>
      </w:pPr>
      <w:r>
        <w:t>Odlukom o razrješenju člana Upravnog vijeća iz stavka 2. ovoga članka imenuje se novi član upravnog vijeća kojemu mandat traje do isteka mandata razriješenoga člana Upravnog vijeća.</w:t>
      </w:r>
    </w:p>
    <w:p w14:paraId="0AE232C0" w14:textId="77777777" w:rsidR="00E9047B" w:rsidRPr="00B867E0" w:rsidRDefault="00E9047B" w:rsidP="00E9047B">
      <w:pPr>
        <w:jc w:val="both"/>
      </w:pPr>
      <w:r w:rsidRPr="00B867E0">
        <w:tab/>
        <w:t xml:space="preserve">Ako jednom ili više članova Upravnog vijeća prestane mandat s bilo kojeg osnova, </w:t>
      </w:r>
      <w:r w:rsidR="003B6A86" w:rsidRPr="00B867E0">
        <w:t>tijelo koje ih je imenovalo</w:t>
      </w:r>
      <w:r w:rsidRPr="00B867E0">
        <w:t xml:space="preserve"> umjesto njih</w:t>
      </w:r>
      <w:r w:rsidR="003B6A86" w:rsidRPr="00B867E0">
        <w:t>, po istom postupku</w:t>
      </w:r>
      <w:r w:rsidR="00454E89" w:rsidRPr="00B867E0">
        <w:t>,</w:t>
      </w:r>
      <w:r w:rsidRPr="00B867E0">
        <w:t xml:space="preserve"> imenuje ili izabire nove članove.</w:t>
      </w:r>
    </w:p>
    <w:p w14:paraId="22C1A03B" w14:textId="77777777" w:rsidR="00E9047B" w:rsidRDefault="00E9047B" w:rsidP="00E9047B">
      <w:pPr>
        <w:jc w:val="both"/>
      </w:pPr>
      <w:r w:rsidRPr="00B867E0">
        <w:tab/>
      </w:r>
      <w:r w:rsidR="003B6A86" w:rsidRPr="00B867E0">
        <w:t>Ravnatelj Doma dužan</w:t>
      </w:r>
      <w:r w:rsidRPr="00B867E0">
        <w:t xml:space="preserve"> je izvijestiti </w:t>
      </w:r>
      <w:r w:rsidR="006460B5" w:rsidRPr="00B867E0">
        <w:t>tijelo koje je imenovalo člana Upravnog vijeća</w:t>
      </w:r>
      <w:r w:rsidRPr="00B867E0">
        <w:t xml:space="preserve"> o potrebi imenovanja novoga člana Upravnog vijeća u roku od 15 dana od dana prestanka </w:t>
      </w:r>
      <w:r w:rsidR="00F5244A" w:rsidRPr="00B867E0">
        <w:t xml:space="preserve">članstva u </w:t>
      </w:r>
      <w:r w:rsidRPr="00B867E0">
        <w:t>Upravno</w:t>
      </w:r>
      <w:r w:rsidR="00F5244A" w:rsidRPr="00B867E0">
        <w:t>m</w:t>
      </w:r>
      <w:r w:rsidRPr="00B867E0">
        <w:t xml:space="preserve"> vijeć</w:t>
      </w:r>
      <w:r w:rsidR="00F5244A" w:rsidRPr="00B867E0">
        <w:t>u</w:t>
      </w:r>
      <w:r w:rsidRPr="00B867E0">
        <w:t>.</w:t>
      </w:r>
    </w:p>
    <w:p w14:paraId="792CBEE9" w14:textId="77777777" w:rsidR="00BA4FF9" w:rsidRDefault="00BA4FF9" w:rsidP="00E9047B">
      <w:pPr>
        <w:jc w:val="both"/>
      </w:pPr>
    </w:p>
    <w:p w14:paraId="44A4FBC9" w14:textId="77777777" w:rsidR="00BF290E" w:rsidRPr="00B867E0" w:rsidRDefault="00BF290E" w:rsidP="00E9047B">
      <w:pPr>
        <w:jc w:val="both"/>
      </w:pPr>
    </w:p>
    <w:p w14:paraId="085C33B3" w14:textId="331AB6FD" w:rsidR="00E9047B" w:rsidRPr="00B867E0" w:rsidRDefault="00E9047B" w:rsidP="00E9047B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6460B5" w:rsidRPr="00B867E0">
        <w:rPr>
          <w:b/>
        </w:rPr>
        <w:t>2</w:t>
      </w:r>
      <w:r w:rsidR="009458A6">
        <w:rPr>
          <w:b/>
        </w:rPr>
        <w:t>1</w:t>
      </w:r>
      <w:r w:rsidRPr="00B867E0">
        <w:rPr>
          <w:b/>
        </w:rPr>
        <w:t>.</w:t>
      </w:r>
    </w:p>
    <w:p w14:paraId="54382029" w14:textId="77777777" w:rsidR="00E9047B" w:rsidRPr="00B867E0" w:rsidRDefault="00E9047B" w:rsidP="00E9047B">
      <w:pPr>
        <w:jc w:val="both"/>
      </w:pPr>
      <w:r w:rsidRPr="00B867E0">
        <w:tab/>
        <w:t xml:space="preserve">Članove Upravnog vijeća </w:t>
      </w:r>
      <w:r w:rsidR="006460B5" w:rsidRPr="00B867E0">
        <w:t>tijelo koje ih je imenovalo</w:t>
      </w:r>
      <w:r w:rsidRPr="00B867E0">
        <w:t xml:space="preserve"> može opozvati i umjesto njih imenovati nove članove.</w:t>
      </w:r>
    </w:p>
    <w:p w14:paraId="08369F56" w14:textId="61392521" w:rsidR="00E9047B" w:rsidRPr="00B867E0" w:rsidRDefault="00E9047B" w:rsidP="00E9047B">
      <w:pPr>
        <w:jc w:val="both"/>
      </w:pPr>
      <w:r w:rsidRPr="00B867E0">
        <w:tab/>
        <w:t xml:space="preserve">U slučaju da se opozovu svi članovi Upravnog vijeća, tada se novi članovi imenuju na rok </w:t>
      </w:r>
      <w:r w:rsidR="006460B5" w:rsidRPr="00B867E0">
        <w:t xml:space="preserve">od </w:t>
      </w:r>
      <w:r w:rsidR="009204B6" w:rsidRPr="00B867E0">
        <w:t>četiri (</w:t>
      </w:r>
      <w:r w:rsidR="006460B5" w:rsidRPr="00B867E0">
        <w:t>4</w:t>
      </w:r>
      <w:r w:rsidR="009204B6" w:rsidRPr="00B867E0">
        <w:t>)</w:t>
      </w:r>
      <w:r w:rsidR="006460B5" w:rsidRPr="00B867E0">
        <w:t xml:space="preserve"> godine</w:t>
      </w:r>
      <w:r w:rsidRPr="00B867E0">
        <w:t>.</w:t>
      </w:r>
    </w:p>
    <w:p w14:paraId="328B62EF" w14:textId="77777777" w:rsidR="001C038D" w:rsidRDefault="00E9047B" w:rsidP="00E9047B">
      <w:pPr>
        <w:jc w:val="both"/>
      </w:pPr>
      <w:r w:rsidRPr="00B867E0">
        <w:tab/>
        <w:t xml:space="preserve">Član Upravnog vijeća </w:t>
      </w:r>
      <w:r w:rsidR="006460B5" w:rsidRPr="00B867E0">
        <w:t>može podnijeti ostavku na funkciju člana Upravnog vijeća Doma. Ostavku mora predati Ravnatelju Doma, a ost</w:t>
      </w:r>
      <w:r w:rsidR="00753DA4" w:rsidRPr="00B867E0">
        <w:t>avka mora biti u pisanom obliku.</w:t>
      </w:r>
    </w:p>
    <w:p w14:paraId="285F499C" w14:textId="77777777" w:rsidR="00E9047B" w:rsidRPr="00B867E0" w:rsidRDefault="001C038D" w:rsidP="00E9047B">
      <w:pPr>
        <w:jc w:val="both"/>
      </w:pPr>
      <w:r>
        <w:lastRenderedPageBreak/>
        <w:tab/>
      </w:r>
      <w:r w:rsidR="006460B5" w:rsidRPr="00B867E0">
        <w:t xml:space="preserve">Ravnatelj će u slučaju podnošenja ostavke od strane člana Upravnog vijeća, od predlagatelja koji je tog člana imenovao ili izabrao, u najkraćem mogućem roku zatražiti </w:t>
      </w:r>
      <w:r w:rsidR="009345B3" w:rsidRPr="00B867E0">
        <w:t>imenovanje ili izbor novog člana Upravnog vijeća.</w:t>
      </w:r>
    </w:p>
    <w:p w14:paraId="6A97B6E4" w14:textId="77777777" w:rsidR="00407637" w:rsidRDefault="00407637" w:rsidP="00E9047B">
      <w:pPr>
        <w:jc w:val="both"/>
      </w:pPr>
    </w:p>
    <w:p w14:paraId="59504522" w14:textId="77777777" w:rsidR="00BF290E" w:rsidRDefault="00BF290E" w:rsidP="00E9047B">
      <w:pPr>
        <w:jc w:val="both"/>
      </w:pPr>
    </w:p>
    <w:p w14:paraId="7779104D" w14:textId="77777777" w:rsidR="009458A6" w:rsidRPr="00B867E0" w:rsidRDefault="009458A6" w:rsidP="009458A6">
      <w:pPr>
        <w:jc w:val="center"/>
        <w:rPr>
          <w:b/>
        </w:rPr>
      </w:pPr>
      <w:r w:rsidRPr="00B867E0">
        <w:rPr>
          <w:b/>
        </w:rPr>
        <w:t>Članak 2</w:t>
      </w:r>
      <w:r>
        <w:rPr>
          <w:b/>
        </w:rPr>
        <w:t>2</w:t>
      </w:r>
      <w:r w:rsidRPr="00B867E0">
        <w:rPr>
          <w:b/>
        </w:rPr>
        <w:t>.</w:t>
      </w:r>
    </w:p>
    <w:p w14:paraId="7A7349D6" w14:textId="77777777" w:rsidR="009458A6" w:rsidRPr="00B867E0" w:rsidRDefault="009458A6" w:rsidP="009458A6">
      <w:pPr>
        <w:jc w:val="both"/>
      </w:pPr>
      <w:r w:rsidRPr="00B867E0">
        <w:rPr>
          <w:b/>
        </w:rPr>
        <w:tab/>
      </w:r>
      <w:r w:rsidRPr="00B867E0">
        <w:t>Prva sjednica Upravnog vijeća saziva se najkasnije u roku od trideset (30) dana od dana imenovanja većine članova Upravnog vijeća, a saziva je Ravnatelj Doma.</w:t>
      </w:r>
    </w:p>
    <w:p w14:paraId="33E49E4A" w14:textId="77777777" w:rsidR="009458A6" w:rsidRPr="00B867E0" w:rsidRDefault="009458A6" w:rsidP="009458A6">
      <w:pPr>
        <w:jc w:val="both"/>
        <w:rPr>
          <w:b/>
        </w:rPr>
      </w:pPr>
      <w:r w:rsidRPr="00B867E0">
        <w:tab/>
        <w:t>Na prvoj, konstituirajućoj sjednici, članovi Upravnog vijeća biraju Predsjednika i zamjenika Predsjednika upravnog vijeća između predstavnika Osnivača.</w:t>
      </w:r>
    </w:p>
    <w:p w14:paraId="649946FC" w14:textId="77777777" w:rsidR="009458A6" w:rsidRPr="00B867E0" w:rsidRDefault="009458A6" w:rsidP="009458A6">
      <w:pPr>
        <w:jc w:val="both"/>
      </w:pPr>
      <w:r w:rsidRPr="00B867E0">
        <w:tab/>
        <w:t>Sjednice saziva i njima predsjedava predsjednik Upravnog vijeća, a u slučaju njegove spriječenosti ili odsutnosti, sjednice saziva i predsjedava im njegov zamjenik.</w:t>
      </w:r>
    </w:p>
    <w:p w14:paraId="67452409" w14:textId="77777777" w:rsidR="009458A6" w:rsidRDefault="009458A6" w:rsidP="00E9047B">
      <w:pPr>
        <w:jc w:val="both"/>
      </w:pPr>
    </w:p>
    <w:p w14:paraId="62845C16" w14:textId="77777777" w:rsidR="009458A6" w:rsidRPr="00B867E0" w:rsidRDefault="009458A6" w:rsidP="00E9047B">
      <w:pPr>
        <w:jc w:val="both"/>
      </w:pPr>
    </w:p>
    <w:p w14:paraId="0ACDAAA3" w14:textId="77777777" w:rsidR="00E9047B" w:rsidRPr="00B867E0" w:rsidRDefault="009345B3" w:rsidP="00E9047B">
      <w:pPr>
        <w:jc w:val="center"/>
        <w:rPr>
          <w:b/>
        </w:rPr>
      </w:pPr>
      <w:r w:rsidRPr="00B867E0">
        <w:rPr>
          <w:b/>
        </w:rPr>
        <w:t>Članak 2</w:t>
      </w:r>
      <w:r w:rsidR="0004608A" w:rsidRPr="00B867E0">
        <w:rPr>
          <w:b/>
        </w:rPr>
        <w:t>3</w:t>
      </w:r>
      <w:r w:rsidR="00E9047B" w:rsidRPr="00B867E0">
        <w:rPr>
          <w:b/>
        </w:rPr>
        <w:t>.</w:t>
      </w:r>
    </w:p>
    <w:p w14:paraId="0F17DF3F" w14:textId="77777777" w:rsidR="00E9047B" w:rsidRPr="00B867E0" w:rsidRDefault="00E9047B" w:rsidP="00E9047B">
      <w:pPr>
        <w:jc w:val="both"/>
      </w:pPr>
      <w:r w:rsidRPr="00B867E0">
        <w:tab/>
        <w:t>Upravno vijeće odlučuje na sjednicama.</w:t>
      </w:r>
    </w:p>
    <w:p w14:paraId="21DC37EC" w14:textId="77777777" w:rsidR="00E9047B" w:rsidRPr="00B867E0" w:rsidRDefault="00E9047B" w:rsidP="00E9047B">
      <w:pPr>
        <w:jc w:val="both"/>
      </w:pPr>
      <w:r w:rsidRPr="00B867E0">
        <w:tab/>
        <w:t>Upravno vijeće može pravovaljano odlučivati ako sjednicama prisustvuje natpolovična većina od ukupnog broja članova.</w:t>
      </w:r>
    </w:p>
    <w:p w14:paraId="185A2FE1" w14:textId="77777777" w:rsidR="00412653" w:rsidRPr="00B867E0" w:rsidRDefault="00412653" w:rsidP="00E9047B">
      <w:pPr>
        <w:jc w:val="both"/>
      </w:pPr>
      <w:r w:rsidRPr="00B867E0">
        <w:tab/>
        <w:t>Upravno vijeće odluke donosi većinom glasova od ukupnog broja članova.</w:t>
      </w:r>
    </w:p>
    <w:p w14:paraId="56EB87BB" w14:textId="77777777" w:rsidR="00CF7183" w:rsidRPr="00B867E0" w:rsidRDefault="00CF7183" w:rsidP="00CF7183">
      <w:pPr>
        <w:ind w:firstLine="709"/>
        <w:jc w:val="both"/>
      </w:pPr>
      <w:r w:rsidRPr="00B867E0">
        <w:t>Način</w:t>
      </w:r>
      <w:r w:rsidR="00CA1D6F" w:rsidRPr="00B867E0">
        <w:t xml:space="preserve"> </w:t>
      </w:r>
      <w:r w:rsidR="00CD083F" w:rsidRPr="00B867E0">
        <w:t>rada i donošenja odluka</w:t>
      </w:r>
      <w:r w:rsidRPr="00B867E0">
        <w:t>, sazivanja i održavanja sjednica Upravnog vijeća, vođenje zapisnika, njegov sadržaj i čuvanje, kao i način i rokovi izvršenja njegovih odluka i zaključaka detaljnije se uređuju Poslovnikom o radu Upravnog vijeća</w:t>
      </w:r>
      <w:r w:rsidR="00CA1D6F" w:rsidRPr="00B867E0">
        <w:t>.</w:t>
      </w:r>
    </w:p>
    <w:p w14:paraId="24C2E53B" w14:textId="77777777" w:rsidR="00C63F01" w:rsidRPr="00B867E0" w:rsidRDefault="00C63F01" w:rsidP="00C63F01">
      <w:pPr>
        <w:ind w:firstLine="709"/>
        <w:jc w:val="both"/>
      </w:pPr>
      <w:r w:rsidRPr="00B867E0">
        <w:t>Naknadu za rad članova Upravnog vijeća Doma odlukom utvrđuje izvršno tijelo Osnivača, ako za tu namjenu Dom ima osigurana sredstva.</w:t>
      </w:r>
      <w:r w:rsidRPr="00B867E0">
        <w:tab/>
      </w:r>
    </w:p>
    <w:p w14:paraId="63E0C92B" w14:textId="77777777" w:rsidR="00407637" w:rsidRDefault="00407637" w:rsidP="00E9047B"/>
    <w:p w14:paraId="4192746D" w14:textId="77777777" w:rsidR="00BF290E" w:rsidRPr="00B867E0" w:rsidRDefault="00BF290E" w:rsidP="006301B7"/>
    <w:p w14:paraId="2A895277" w14:textId="77777777" w:rsidR="00E9047B" w:rsidRPr="00B867E0" w:rsidRDefault="00CF7183" w:rsidP="006301B7">
      <w:pPr>
        <w:jc w:val="center"/>
        <w:rPr>
          <w:b/>
        </w:rPr>
      </w:pPr>
      <w:r w:rsidRPr="00B867E0">
        <w:rPr>
          <w:b/>
        </w:rPr>
        <w:t>Članak 2</w:t>
      </w:r>
      <w:r w:rsidR="0004608A" w:rsidRPr="00B867E0">
        <w:rPr>
          <w:b/>
        </w:rPr>
        <w:t>4</w:t>
      </w:r>
      <w:r w:rsidR="00E9047B" w:rsidRPr="00B867E0">
        <w:rPr>
          <w:b/>
        </w:rPr>
        <w:t>.</w:t>
      </w:r>
    </w:p>
    <w:p w14:paraId="712D630A" w14:textId="77777777" w:rsidR="00BB3371" w:rsidRPr="00B867E0" w:rsidRDefault="00A27B6B" w:rsidP="00CF7183">
      <w:pPr>
        <w:ind w:firstLine="709"/>
        <w:jc w:val="both"/>
      </w:pPr>
      <w:r w:rsidRPr="00B867E0">
        <w:t>Upravno vijeće Doma</w:t>
      </w:r>
      <w:r w:rsidR="00CF7183" w:rsidRPr="00B867E0">
        <w:t xml:space="preserve"> kao</w:t>
      </w:r>
      <w:r w:rsidR="00FF04B4" w:rsidRPr="00B867E0">
        <w:t xml:space="preserve"> tijelo</w:t>
      </w:r>
      <w:r w:rsidR="00CF7183" w:rsidRPr="00B867E0">
        <w:t xml:space="preserve"> upravljanja ima slijedeće ovlasti</w:t>
      </w:r>
      <w:r w:rsidRPr="00B867E0">
        <w:t>:</w:t>
      </w:r>
    </w:p>
    <w:p w14:paraId="753D5F3B" w14:textId="77777777" w:rsidR="00CF7183" w:rsidRPr="00B867E0" w:rsidRDefault="00CF7183" w:rsidP="00CB10C8">
      <w:pPr>
        <w:pStyle w:val="Odlomakpopisa"/>
        <w:numPr>
          <w:ilvl w:val="0"/>
          <w:numId w:val="18"/>
        </w:numPr>
        <w:jc w:val="both"/>
      </w:pPr>
      <w:r w:rsidRPr="00B867E0">
        <w:t>Donosi dugoročne i kratkoročne razvojne planove i programe, financijske planove i prijedloge njegovih izmjena i dopuna te nadzire njihovo izvršenje,</w:t>
      </w:r>
    </w:p>
    <w:p w14:paraId="4E7B4A27" w14:textId="77777777" w:rsidR="00BD5E41" w:rsidRPr="00B867E0" w:rsidRDefault="00A27B6B" w:rsidP="00CB10C8">
      <w:pPr>
        <w:pStyle w:val="Odlomakpopisa"/>
        <w:numPr>
          <w:ilvl w:val="0"/>
          <w:numId w:val="18"/>
        </w:numPr>
        <w:jc w:val="both"/>
      </w:pPr>
      <w:r w:rsidRPr="00B867E0">
        <w:t>Do</w:t>
      </w:r>
      <w:r w:rsidR="00FB373C" w:rsidRPr="00B867E0">
        <w:t>nosi Statut Doma</w:t>
      </w:r>
      <w:r w:rsidR="00CF7183" w:rsidRPr="00B867E0">
        <w:t>,</w:t>
      </w:r>
      <w:r w:rsidR="00FB373C" w:rsidRPr="00B867E0">
        <w:t xml:space="preserve"> uz </w:t>
      </w:r>
      <w:r w:rsidR="00CF7183" w:rsidRPr="00B867E0">
        <w:t xml:space="preserve">prethodnu </w:t>
      </w:r>
      <w:r w:rsidR="00FB373C" w:rsidRPr="00B867E0">
        <w:t xml:space="preserve">suglasnost </w:t>
      </w:r>
      <w:r w:rsidR="00FF04B4" w:rsidRPr="00B867E0">
        <w:t>predstavničkog tijela</w:t>
      </w:r>
      <w:r w:rsidR="00CF7183" w:rsidRPr="00B867E0">
        <w:t xml:space="preserve"> </w:t>
      </w:r>
      <w:r w:rsidR="00FF04B4" w:rsidRPr="00B867E0">
        <w:t xml:space="preserve">Osnivača, </w:t>
      </w:r>
    </w:p>
    <w:p w14:paraId="6AD88D69" w14:textId="77777777" w:rsidR="00BD5E41" w:rsidRPr="00B867E0" w:rsidRDefault="00981BED" w:rsidP="00CB10C8">
      <w:pPr>
        <w:pStyle w:val="Odlomakpopisa"/>
        <w:numPr>
          <w:ilvl w:val="0"/>
          <w:numId w:val="18"/>
        </w:numPr>
        <w:jc w:val="both"/>
      </w:pPr>
      <w:r w:rsidRPr="00B867E0">
        <w:t xml:space="preserve">Donosi </w:t>
      </w:r>
      <w:r w:rsidR="00FF04B4" w:rsidRPr="00B867E0">
        <w:t>Pravilnik o unutarnjem</w:t>
      </w:r>
      <w:r w:rsidR="00BD5E41" w:rsidRPr="00B867E0">
        <w:t xml:space="preserve"> ustrojstvu, načinu </w:t>
      </w:r>
      <w:r w:rsidR="009204B6" w:rsidRPr="00B867E0">
        <w:t>rada i</w:t>
      </w:r>
      <w:r w:rsidR="00BD5E41" w:rsidRPr="00B867E0">
        <w:t xml:space="preserve"> sistematizaciji poslova Doma, uz prethodnu suglasnost</w:t>
      </w:r>
      <w:r w:rsidR="00FF04B4" w:rsidRPr="00B867E0">
        <w:t xml:space="preserve"> izvršnog tijela Osnivača,</w:t>
      </w:r>
    </w:p>
    <w:p w14:paraId="2E6FD638" w14:textId="77777777" w:rsidR="00FF04B4" w:rsidRPr="00B867E0" w:rsidRDefault="004B207D" w:rsidP="00CB10C8">
      <w:pPr>
        <w:pStyle w:val="Odlomakpopisa"/>
        <w:numPr>
          <w:ilvl w:val="0"/>
          <w:numId w:val="18"/>
        </w:numPr>
        <w:jc w:val="both"/>
      </w:pPr>
      <w:r w:rsidRPr="00B867E0">
        <w:t xml:space="preserve">Donosi </w:t>
      </w:r>
      <w:r w:rsidR="008D5ABA" w:rsidRPr="00B867E0">
        <w:t xml:space="preserve">financijski plan, polugodišnja i </w:t>
      </w:r>
      <w:r w:rsidRPr="00B867E0">
        <w:t>godišnja financijska izvješća o poslovanju i realizaciji programa rada,</w:t>
      </w:r>
      <w:r w:rsidR="00FF04B4" w:rsidRPr="00B867E0">
        <w:t xml:space="preserve"> uz prethodnu suglasnost izvršnog tijela Osnivača,</w:t>
      </w:r>
    </w:p>
    <w:p w14:paraId="1379DD8A" w14:textId="77777777" w:rsidR="00E94BEF" w:rsidRPr="00B867E0" w:rsidRDefault="00E94BEF" w:rsidP="00CB10C8">
      <w:pPr>
        <w:pStyle w:val="Odlomakpopisa"/>
        <w:numPr>
          <w:ilvl w:val="0"/>
          <w:numId w:val="18"/>
        </w:numPr>
        <w:jc w:val="both"/>
      </w:pPr>
      <w:r w:rsidRPr="00B867E0">
        <w:t xml:space="preserve">Donosi </w:t>
      </w:r>
      <w:r w:rsidRPr="00CB10C8">
        <w:rPr>
          <w:color w:val="000000"/>
        </w:rPr>
        <w:t>Godišnji plan i program provedbe unutarnjeg nadzora, najkasnije do 31. prosinca tekuće godine za slijedeću kalendarsku godinu,</w:t>
      </w:r>
    </w:p>
    <w:p w14:paraId="4534BDA4" w14:textId="77777777" w:rsidR="004B207D" w:rsidRPr="00B867E0" w:rsidRDefault="000D3E80" w:rsidP="00CB10C8">
      <w:pPr>
        <w:pStyle w:val="Odlomakpopisa"/>
        <w:numPr>
          <w:ilvl w:val="0"/>
          <w:numId w:val="18"/>
        </w:numPr>
        <w:jc w:val="both"/>
      </w:pPr>
      <w:r w:rsidRPr="00B867E0">
        <w:t>O</w:t>
      </w:r>
      <w:r w:rsidR="004B207D" w:rsidRPr="00B867E0">
        <w:t xml:space="preserve">dlučuje o promjeni djelatnosti </w:t>
      </w:r>
      <w:r w:rsidR="007513E7" w:rsidRPr="00B867E0">
        <w:t xml:space="preserve"> </w:t>
      </w:r>
      <w:r w:rsidR="004B207D" w:rsidRPr="00B867E0">
        <w:t xml:space="preserve">Doma, nakon prethodne suglasnosti </w:t>
      </w:r>
      <w:r w:rsidRPr="00B867E0">
        <w:t>predstavničkog tijela</w:t>
      </w:r>
      <w:r w:rsidR="00CE2653" w:rsidRPr="00B867E0">
        <w:t xml:space="preserve"> </w:t>
      </w:r>
      <w:r w:rsidR="00CE2653" w:rsidRPr="00CB2C00">
        <w:t>Osnivača</w:t>
      </w:r>
      <w:r w:rsidR="004B207D" w:rsidRPr="00B867E0">
        <w:t>,</w:t>
      </w:r>
    </w:p>
    <w:p w14:paraId="135C137F" w14:textId="77777777" w:rsidR="004B207D" w:rsidRPr="00B867E0" w:rsidRDefault="004B207D" w:rsidP="00CB10C8">
      <w:pPr>
        <w:pStyle w:val="Odlomakpopisa"/>
        <w:numPr>
          <w:ilvl w:val="0"/>
          <w:numId w:val="18"/>
        </w:numPr>
        <w:jc w:val="both"/>
      </w:pPr>
      <w:r w:rsidRPr="00B867E0">
        <w:t xml:space="preserve">Daje </w:t>
      </w:r>
      <w:r w:rsidR="00805EB6" w:rsidRPr="00B867E0">
        <w:t>Osnivaču</w:t>
      </w:r>
      <w:r w:rsidRPr="00B867E0">
        <w:t xml:space="preserve"> </w:t>
      </w:r>
      <w:r w:rsidR="00805EB6" w:rsidRPr="00B867E0">
        <w:t>i R</w:t>
      </w:r>
      <w:r w:rsidRPr="00B867E0">
        <w:t>avnatelju  prijedloge i mišljenja u svezi s radom i poslovanjem Doma,</w:t>
      </w:r>
    </w:p>
    <w:p w14:paraId="4E64BD96" w14:textId="77777777" w:rsidR="00005D7D" w:rsidRPr="00B867E0" w:rsidRDefault="00005D7D" w:rsidP="00CB10C8">
      <w:pPr>
        <w:pStyle w:val="Odlomakpopisa"/>
        <w:numPr>
          <w:ilvl w:val="0"/>
          <w:numId w:val="18"/>
        </w:numPr>
        <w:jc w:val="both"/>
      </w:pPr>
      <w:r w:rsidRPr="00B867E0">
        <w:t xml:space="preserve">Daje Ravnatelju Doma suglasnost za raspisivanje oglasa za zasnivanje radnog odnosa te </w:t>
      </w:r>
      <w:r w:rsidR="0004608A" w:rsidRPr="00B867E0">
        <w:t xml:space="preserve">na prijedlog Ravnatelja Doma donosi odluku o odabiru kandidata </w:t>
      </w:r>
      <w:r w:rsidRPr="00B867E0">
        <w:t xml:space="preserve">za rad u Domu, </w:t>
      </w:r>
    </w:p>
    <w:p w14:paraId="09CA0427" w14:textId="77777777" w:rsidR="008D5ABA" w:rsidRPr="00B867E0" w:rsidRDefault="004E6BF3" w:rsidP="00CB10C8">
      <w:pPr>
        <w:pStyle w:val="Odlomakpopisa"/>
        <w:numPr>
          <w:ilvl w:val="0"/>
          <w:numId w:val="18"/>
        </w:numPr>
        <w:jc w:val="both"/>
      </w:pPr>
      <w:r w:rsidRPr="00B867E0">
        <w:t>Uz prethodnu suglasnost</w:t>
      </w:r>
      <w:r w:rsidR="008D5ABA" w:rsidRPr="00B867E0">
        <w:t xml:space="preserve"> </w:t>
      </w:r>
      <w:r w:rsidR="00805EB6" w:rsidRPr="00B867E0">
        <w:t>izvršnog tijela Osnivača</w:t>
      </w:r>
      <w:r w:rsidR="008D5ABA" w:rsidRPr="00B867E0">
        <w:t xml:space="preserve"> </w:t>
      </w:r>
      <w:r w:rsidR="00805EB6" w:rsidRPr="00B867E0">
        <w:t>imenuje i razrješava R</w:t>
      </w:r>
      <w:r w:rsidR="008D5ABA" w:rsidRPr="00B867E0">
        <w:t>avnatelja te s njime sklapa Ugovor o radu na vrijeme trajanja mandata,</w:t>
      </w:r>
    </w:p>
    <w:p w14:paraId="260E0BC9" w14:textId="77777777" w:rsidR="00981BED" w:rsidRPr="00B867E0" w:rsidRDefault="004B207D" w:rsidP="00CB10C8">
      <w:pPr>
        <w:pStyle w:val="Odlomakpopisa"/>
        <w:numPr>
          <w:ilvl w:val="0"/>
          <w:numId w:val="18"/>
        </w:numPr>
        <w:jc w:val="both"/>
      </w:pPr>
      <w:r w:rsidRPr="00B867E0">
        <w:t>O</w:t>
      </w:r>
      <w:r w:rsidR="00805EB6" w:rsidRPr="00B867E0">
        <w:t>vlašćuje R</w:t>
      </w:r>
      <w:r w:rsidRPr="00B867E0">
        <w:t xml:space="preserve">avnatelja za sklapanje pravnih poslova s </w:t>
      </w:r>
      <w:r w:rsidR="00981BED" w:rsidRPr="00B867E0">
        <w:t>Domom,</w:t>
      </w:r>
    </w:p>
    <w:p w14:paraId="03E6D9AB" w14:textId="77777777" w:rsidR="00981BED" w:rsidRPr="00B867E0" w:rsidRDefault="00DB43E6" w:rsidP="00CB10C8">
      <w:pPr>
        <w:pStyle w:val="Odlomakpopisa"/>
        <w:numPr>
          <w:ilvl w:val="0"/>
          <w:numId w:val="18"/>
        </w:numPr>
        <w:jc w:val="both"/>
      </w:pPr>
      <w:r w:rsidRPr="00B867E0">
        <w:t>Na prijedlog Ravnatelja, a uz prethodnu suglasnost izvršnog tijela Osnivača</w:t>
      </w:r>
      <w:r w:rsidR="00981BED" w:rsidRPr="00B867E0">
        <w:t>,</w:t>
      </w:r>
      <w:r w:rsidRPr="00B867E0">
        <w:t xml:space="preserve"> donosi Odluku o cijenama usluga Doma,</w:t>
      </w:r>
    </w:p>
    <w:p w14:paraId="4A3918B6" w14:textId="5CC92498" w:rsidR="00981BED" w:rsidRPr="00BE6CA1" w:rsidRDefault="00981BED" w:rsidP="00CB10C8">
      <w:pPr>
        <w:pStyle w:val="Odlomakpopisa"/>
        <w:numPr>
          <w:ilvl w:val="0"/>
          <w:numId w:val="18"/>
        </w:numPr>
        <w:jc w:val="both"/>
      </w:pPr>
      <w:r w:rsidRPr="00BE6CA1">
        <w:lastRenderedPageBreak/>
        <w:t xml:space="preserve">Predlaže </w:t>
      </w:r>
      <w:r w:rsidR="008E4B82" w:rsidRPr="00BE6CA1">
        <w:t>predstavničkom tijelu Osnivača</w:t>
      </w:r>
      <w:r w:rsidRPr="00BE6CA1">
        <w:t xml:space="preserve"> promjenu i proširenje djelatnosti, te promjenu sjedišta i naziva Doma,</w:t>
      </w:r>
    </w:p>
    <w:p w14:paraId="0B833928" w14:textId="5549CBEE" w:rsidR="00542F3B" w:rsidRPr="00BE6CA1" w:rsidRDefault="00BE6CA1" w:rsidP="00CB10C8">
      <w:pPr>
        <w:pStyle w:val="Odlomakpopisa"/>
        <w:numPr>
          <w:ilvl w:val="0"/>
          <w:numId w:val="18"/>
        </w:numPr>
        <w:suppressAutoHyphens/>
        <w:jc w:val="both"/>
      </w:pPr>
      <w:r w:rsidRPr="00BE6CA1">
        <w:t>O</w:t>
      </w:r>
      <w:r w:rsidR="00542F3B" w:rsidRPr="00BE6CA1">
        <w:t>dlučuje samostalno o ulaganjima i nabavci opreme te nabave osnovnih sredstava i ostale imovine čija je pojedinačna vrijednost u iznosu od 5.000,00 do 30.000,00 eura  (bez iznosa PDV-a)</w:t>
      </w:r>
    </w:p>
    <w:p w14:paraId="44345DDE" w14:textId="18393A77" w:rsidR="00542F3B" w:rsidRPr="00BE6CA1" w:rsidRDefault="00BE6CA1" w:rsidP="00CB10C8">
      <w:pPr>
        <w:pStyle w:val="Odlomakpopisa"/>
        <w:numPr>
          <w:ilvl w:val="0"/>
          <w:numId w:val="18"/>
        </w:numPr>
        <w:suppressAutoHyphens/>
        <w:jc w:val="both"/>
      </w:pPr>
      <w:r w:rsidRPr="00BE6CA1">
        <w:t>N</w:t>
      </w:r>
      <w:r w:rsidR="00542F3B" w:rsidRPr="00BE6CA1">
        <w:t xml:space="preserve">a prijedlog ravnatelja, a uz prethodnu suglasnost nadležnog tijela Osnivača, donosi Odluku o stjecanju, otuđenju i opterećivanju imovine Doma u iznosu od 5.000,00  do 30.000.00 eura (bez iznosa PDV-a) i pokretnina neovisno o njihovoj vrijednosti </w:t>
      </w:r>
    </w:p>
    <w:p w14:paraId="4485B12F" w14:textId="77777777" w:rsidR="004B207D" w:rsidRPr="00B867E0" w:rsidRDefault="00107878" w:rsidP="00CB10C8">
      <w:pPr>
        <w:pStyle w:val="Odlomakpopisa"/>
        <w:numPr>
          <w:ilvl w:val="0"/>
          <w:numId w:val="18"/>
        </w:numPr>
        <w:jc w:val="both"/>
      </w:pPr>
      <w:r w:rsidRPr="00B867E0">
        <w:t>O</w:t>
      </w:r>
      <w:r w:rsidR="004B207D" w:rsidRPr="00B867E0">
        <w:t xml:space="preserve">dlučuje o zahtjevima za zaštitu prava, prigovorima i žalbama </w:t>
      </w:r>
      <w:r w:rsidRPr="00B867E0">
        <w:t>radnika Doma</w:t>
      </w:r>
      <w:r w:rsidR="004B207D" w:rsidRPr="00B867E0">
        <w:t xml:space="preserve">, korisnika usluga </w:t>
      </w:r>
      <w:r w:rsidRPr="00B867E0">
        <w:t>Doma ili</w:t>
      </w:r>
      <w:r w:rsidR="008E4B82" w:rsidRPr="00B867E0">
        <w:t xml:space="preserve"> roditelja ili </w:t>
      </w:r>
      <w:r w:rsidRPr="00B867E0">
        <w:t>skrbnika</w:t>
      </w:r>
      <w:r w:rsidR="004B207D" w:rsidRPr="00B867E0">
        <w:t>;</w:t>
      </w:r>
    </w:p>
    <w:p w14:paraId="57EB239A" w14:textId="77777777" w:rsidR="000E0C50" w:rsidRPr="00B867E0" w:rsidRDefault="00107878" w:rsidP="00CB10C8">
      <w:pPr>
        <w:pStyle w:val="Odlomakpopisa"/>
        <w:numPr>
          <w:ilvl w:val="0"/>
          <w:numId w:val="18"/>
        </w:numPr>
        <w:jc w:val="both"/>
      </w:pPr>
      <w:r w:rsidRPr="00B867E0">
        <w:t xml:space="preserve">Donosi </w:t>
      </w:r>
      <w:r w:rsidR="008434A2" w:rsidRPr="00B867E0">
        <w:t>P</w:t>
      </w:r>
      <w:r w:rsidR="004B207D" w:rsidRPr="00B867E0">
        <w:t>oslovnik o svom</w:t>
      </w:r>
      <w:r w:rsidRPr="00B867E0">
        <w:t>e</w:t>
      </w:r>
      <w:r w:rsidR="004B207D" w:rsidRPr="00B867E0">
        <w:t xml:space="preserve"> radu,</w:t>
      </w:r>
    </w:p>
    <w:p w14:paraId="72C1A861" w14:textId="26395445" w:rsidR="00BB3371" w:rsidRPr="00B867E0" w:rsidRDefault="00A27B6B" w:rsidP="00CB10C8">
      <w:pPr>
        <w:pStyle w:val="Odlomakpopisa"/>
        <w:numPr>
          <w:ilvl w:val="0"/>
          <w:numId w:val="18"/>
        </w:numPr>
        <w:jc w:val="both"/>
      </w:pPr>
      <w:r w:rsidRPr="00B867E0">
        <w:t xml:space="preserve">Obavlja i druge poslove u skladu sa </w:t>
      </w:r>
      <w:r w:rsidR="004943D2">
        <w:t>Z</w:t>
      </w:r>
      <w:r w:rsidRPr="00B867E0">
        <w:t>akonom</w:t>
      </w:r>
      <w:r w:rsidR="008E4B82" w:rsidRPr="00B867E0">
        <w:t>,</w:t>
      </w:r>
      <w:r w:rsidR="00892091" w:rsidRPr="00B867E0">
        <w:t xml:space="preserve"> </w:t>
      </w:r>
      <w:r w:rsidR="008E4B82" w:rsidRPr="00B867E0">
        <w:t>na zakonu utemeljenim propisima</w:t>
      </w:r>
      <w:r w:rsidR="00892091" w:rsidRPr="00B867E0">
        <w:t>, Statutom i</w:t>
      </w:r>
      <w:r w:rsidRPr="00B867E0">
        <w:t xml:space="preserve"> općim aktima Doma.</w:t>
      </w:r>
    </w:p>
    <w:p w14:paraId="72B22E97" w14:textId="77777777" w:rsidR="00107878" w:rsidRPr="00B867E0" w:rsidRDefault="00107878" w:rsidP="00911DE8">
      <w:pPr>
        <w:jc w:val="both"/>
      </w:pPr>
    </w:p>
    <w:p w14:paraId="38B24500" w14:textId="77777777" w:rsidR="00BF290E" w:rsidRDefault="00BF290E" w:rsidP="001B1B93">
      <w:pPr>
        <w:pStyle w:val="Naslov2"/>
      </w:pPr>
    </w:p>
    <w:p w14:paraId="2A0DEB71" w14:textId="77777777" w:rsidR="00BB3371" w:rsidRPr="00B867E0" w:rsidRDefault="00BD5E41" w:rsidP="001B1B93">
      <w:pPr>
        <w:pStyle w:val="Naslov2"/>
      </w:pPr>
      <w:bookmarkStart w:id="6" w:name="_Toc381616993"/>
      <w:r w:rsidRPr="00B867E0">
        <w:t xml:space="preserve">V.2. </w:t>
      </w:r>
      <w:r w:rsidR="00A27B6B" w:rsidRPr="00B867E0">
        <w:t>Ravnatelj Doma</w:t>
      </w:r>
      <w:bookmarkEnd w:id="6"/>
    </w:p>
    <w:p w14:paraId="730E0ABD" w14:textId="77777777" w:rsidR="007149C6" w:rsidRDefault="007149C6" w:rsidP="00B13E6E">
      <w:pPr>
        <w:jc w:val="both"/>
        <w:rPr>
          <w:u w:val="single"/>
        </w:rPr>
      </w:pPr>
    </w:p>
    <w:p w14:paraId="7CBEF9CE" w14:textId="77777777" w:rsidR="00BF290E" w:rsidRPr="00B867E0" w:rsidRDefault="00BF290E" w:rsidP="00B13E6E">
      <w:pPr>
        <w:jc w:val="both"/>
        <w:rPr>
          <w:u w:val="single"/>
        </w:rPr>
      </w:pPr>
    </w:p>
    <w:p w14:paraId="45824B7F" w14:textId="77777777" w:rsidR="00BB3371" w:rsidRPr="00B867E0" w:rsidRDefault="00CD41F6" w:rsidP="00CD41F6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BD5E41" w:rsidRPr="00B867E0">
        <w:rPr>
          <w:b/>
        </w:rPr>
        <w:t>2</w:t>
      </w:r>
      <w:r w:rsidR="000C6388" w:rsidRPr="00B867E0">
        <w:rPr>
          <w:b/>
        </w:rPr>
        <w:t>5</w:t>
      </w:r>
      <w:r w:rsidRPr="00B867E0">
        <w:rPr>
          <w:b/>
        </w:rPr>
        <w:t>.</w:t>
      </w:r>
    </w:p>
    <w:p w14:paraId="32972420" w14:textId="77777777" w:rsidR="00BD5E41" w:rsidRPr="00B867E0" w:rsidRDefault="00BD5E41" w:rsidP="00BD5E41">
      <w:pPr>
        <w:ind w:firstLine="709"/>
        <w:jc w:val="both"/>
      </w:pPr>
      <w:r w:rsidRPr="00B867E0">
        <w:t>Ravnatelj Doma je poslovodni i stručni voditelj Doma.</w:t>
      </w:r>
    </w:p>
    <w:p w14:paraId="6B51A30F" w14:textId="77777777" w:rsidR="00E218D2" w:rsidRDefault="00E218D2" w:rsidP="00BA4FF9">
      <w:pPr>
        <w:jc w:val="both"/>
      </w:pPr>
    </w:p>
    <w:p w14:paraId="35E96292" w14:textId="77777777" w:rsidR="00BF290E" w:rsidRPr="00B867E0" w:rsidRDefault="00BF290E" w:rsidP="00BA4FF9">
      <w:pPr>
        <w:jc w:val="both"/>
      </w:pPr>
    </w:p>
    <w:p w14:paraId="55775913" w14:textId="58238C63" w:rsidR="00E218D2" w:rsidRPr="00BE6CA1" w:rsidRDefault="00E218D2" w:rsidP="00E218D2">
      <w:pPr>
        <w:jc w:val="center"/>
        <w:rPr>
          <w:b/>
        </w:rPr>
      </w:pPr>
      <w:r w:rsidRPr="00BE6CA1">
        <w:rPr>
          <w:b/>
        </w:rPr>
        <w:t>Članak 2</w:t>
      </w:r>
      <w:r w:rsidR="000C6388" w:rsidRPr="00BE6CA1">
        <w:rPr>
          <w:b/>
        </w:rPr>
        <w:t>6</w:t>
      </w:r>
      <w:r w:rsidRPr="00BE6CA1">
        <w:rPr>
          <w:b/>
        </w:rPr>
        <w:t>.</w:t>
      </w:r>
    </w:p>
    <w:p w14:paraId="419792BD" w14:textId="5B867049" w:rsidR="00CB10C8" w:rsidRPr="00BE6CA1" w:rsidRDefault="00CB10C8" w:rsidP="001850CE">
      <w:pPr>
        <w:ind w:firstLine="709"/>
        <w:jc w:val="both"/>
      </w:pPr>
      <w:r w:rsidRPr="00BE6CA1">
        <w:t xml:space="preserve">Za ravnatelja </w:t>
      </w:r>
      <w:r w:rsidR="001850CE" w:rsidRPr="00BE6CA1">
        <w:t>Doma</w:t>
      </w:r>
      <w:r w:rsidRPr="00BE6CA1">
        <w:t xml:space="preserve"> može biti imenovana osoba koja ispunjava sljedeće uvjete:</w:t>
      </w:r>
    </w:p>
    <w:p w14:paraId="6EE52377" w14:textId="668496E2" w:rsidR="00CB10C8" w:rsidRPr="00BE6CA1" w:rsidRDefault="000677BA" w:rsidP="001850CE">
      <w:pPr>
        <w:pStyle w:val="Odlomakpopisa"/>
        <w:numPr>
          <w:ilvl w:val="0"/>
          <w:numId w:val="19"/>
        </w:numPr>
        <w:jc w:val="both"/>
        <w:rPr>
          <w:strike/>
        </w:rPr>
      </w:pPr>
      <w:r w:rsidRPr="00BE6CA1">
        <w:t xml:space="preserve">ima </w:t>
      </w:r>
      <w:r w:rsidR="00CB10C8" w:rsidRPr="00BE6CA1">
        <w:t xml:space="preserve">završen </w:t>
      </w:r>
      <w:r w:rsidR="001850CE" w:rsidRPr="00BE6CA1">
        <w:t>sveučilišni diplomski ili stručni diplomski studij ili sveučilišni integrirani prijediplomski i diplomski studij socijalnog rada</w:t>
      </w:r>
      <w:r w:rsidR="00CB10C8" w:rsidRPr="00BE6CA1">
        <w:t xml:space="preserve">, socijalne politike, prava, psihologije, socijalne pedagogije, edukacijske rehabilitacije, logopedije, </w:t>
      </w:r>
      <w:r w:rsidR="00B24328" w:rsidRPr="00BE6CA1">
        <w:t>ili drugi studij iz znanstvenih područja humanističkih ili društvenih znanosti, područja biomedicine i zdravstva te dijelova umjetničkog područja likovne ili glazbene umjetnosti</w:t>
      </w:r>
    </w:p>
    <w:p w14:paraId="678E7F05" w14:textId="5F3B5644" w:rsidR="00CB10C8" w:rsidRPr="00BE6CA1" w:rsidRDefault="0075171F" w:rsidP="001850CE">
      <w:pPr>
        <w:pStyle w:val="Odlomakpopisa"/>
        <w:numPr>
          <w:ilvl w:val="0"/>
          <w:numId w:val="19"/>
        </w:numPr>
        <w:jc w:val="both"/>
      </w:pPr>
      <w:r w:rsidRPr="00BE6CA1">
        <w:t xml:space="preserve">ima </w:t>
      </w:r>
      <w:r w:rsidR="00CB10C8" w:rsidRPr="00BE6CA1">
        <w:t>najmanje pet godina radnog iskustva s propisanom kvalifikacijom</w:t>
      </w:r>
    </w:p>
    <w:p w14:paraId="60ABC725" w14:textId="0DE09833" w:rsidR="00CB10C8" w:rsidRPr="00BE6CA1" w:rsidRDefault="00CB10C8" w:rsidP="001850CE">
      <w:pPr>
        <w:pStyle w:val="Odlomakpopisa"/>
        <w:numPr>
          <w:ilvl w:val="0"/>
          <w:numId w:val="19"/>
        </w:numPr>
        <w:jc w:val="both"/>
      </w:pPr>
      <w:r w:rsidRPr="00BE6CA1">
        <w:t xml:space="preserve">nepostojanje zapreke </w:t>
      </w:r>
      <w:r w:rsidR="00574043" w:rsidRPr="00BE6CA1">
        <w:t xml:space="preserve">za rad u djelatnosti socijalne skrbi sukladno Zakonu </w:t>
      </w:r>
    </w:p>
    <w:p w14:paraId="3903B899" w14:textId="608B2903" w:rsidR="00CB10C8" w:rsidRPr="00BE6CA1" w:rsidRDefault="00CB10C8" w:rsidP="001850CE">
      <w:pPr>
        <w:pStyle w:val="Odlomakpopisa"/>
        <w:numPr>
          <w:ilvl w:val="0"/>
          <w:numId w:val="19"/>
        </w:numPr>
        <w:jc w:val="both"/>
      </w:pPr>
      <w:r w:rsidRPr="00BE6CA1">
        <w:t>mora imati hrvatsko državljanstvo.</w:t>
      </w:r>
    </w:p>
    <w:p w14:paraId="031FE774" w14:textId="77777777" w:rsidR="00D2679E" w:rsidRPr="00BE6CA1" w:rsidRDefault="00D2679E" w:rsidP="00FA582E">
      <w:pPr>
        <w:jc w:val="both"/>
        <w:rPr>
          <w:iCs/>
        </w:rPr>
      </w:pPr>
    </w:p>
    <w:p w14:paraId="79FF0B1A" w14:textId="77777777" w:rsidR="00BF290E" w:rsidRPr="00BE6CA1" w:rsidRDefault="00BF290E" w:rsidP="00FA582E">
      <w:pPr>
        <w:jc w:val="both"/>
        <w:rPr>
          <w:iCs/>
          <w:sz w:val="12"/>
          <w:szCs w:val="12"/>
        </w:rPr>
      </w:pPr>
    </w:p>
    <w:p w14:paraId="4859ECF8" w14:textId="77777777" w:rsidR="00E218D2" w:rsidRPr="00BE6CA1" w:rsidRDefault="00E218D2" w:rsidP="00E218D2">
      <w:pPr>
        <w:pStyle w:val="Odlomakpopisa"/>
        <w:ind w:left="0"/>
        <w:jc w:val="center"/>
        <w:rPr>
          <w:b/>
        </w:rPr>
      </w:pPr>
      <w:r w:rsidRPr="00BE6CA1">
        <w:rPr>
          <w:b/>
          <w:iCs/>
        </w:rPr>
        <w:t>Članak 2</w:t>
      </w:r>
      <w:r w:rsidR="000C6388" w:rsidRPr="00BE6CA1">
        <w:rPr>
          <w:b/>
          <w:iCs/>
        </w:rPr>
        <w:t>7</w:t>
      </w:r>
      <w:r w:rsidRPr="00BE6CA1">
        <w:rPr>
          <w:b/>
          <w:iCs/>
        </w:rPr>
        <w:t>.</w:t>
      </w:r>
    </w:p>
    <w:p w14:paraId="3CE4AEB3" w14:textId="035FEC0C" w:rsidR="00E218D2" w:rsidRPr="00BE6CA1" w:rsidRDefault="00E218D2" w:rsidP="00D736C3">
      <w:pPr>
        <w:ind w:firstLine="709"/>
        <w:jc w:val="both"/>
      </w:pPr>
      <w:r w:rsidRPr="00BE6CA1">
        <w:t xml:space="preserve">Ravnatelja se bira </w:t>
      </w:r>
      <w:r w:rsidR="00D736C3" w:rsidRPr="00BE6CA1">
        <w:t xml:space="preserve">na temelju javnog natječaja koji se, najmanje </w:t>
      </w:r>
      <w:r w:rsidR="009204B6" w:rsidRPr="00BE6CA1">
        <w:t>devedeset</w:t>
      </w:r>
      <w:r w:rsidR="00D736C3" w:rsidRPr="00BE6CA1">
        <w:t xml:space="preserve"> (</w:t>
      </w:r>
      <w:r w:rsidR="009204B6" w:rsidRPr="00BE6CA1">
        <w:t>9</w:t>
      </w:r>
      <w:r w:rsidR="00D736C3" w:rsidRPr="00BE6CA1">
        <w:t xml:space="preserve">0) dana prije isteka mandata ravnatelja koji trenutno obnaša tu funkciju, objavljuje </w:t>
      </w:r>
      <w:r w:rsidR="000677BA" w:rsidRPr="00BE6CA1">
        <w:t>u „Narodnim novinama“</w:t>
      </w:r>
      <w:r w:rsidR="00BE6CA1">
        <w:t xml:space="preserve"> te</w:t>
      </w:r>
      <w:r w:rsidR="00D736C3" w:rsidRPr="00BE6CA1">
        <w:t xml:space="preserve"> na </w:t>
      </w:r>
      <w:r w:rsidR="000677BA" w:rsidRPr="00BE6CA1">
        <w:t>mrežnim</w:t>
      </w:r>
      <w:r w:rsidR="00D736C3" w:rsidRPr="00BE6CA1">
        <w:t xml:space="preserve"> stranicama Grada Umaga i Doma.</w:t>
      </w:r>
      <w:r w:rsidRPr="00BE6CA1">
        <w:t xml:space="preserve"> </w:t>
      </w:r>
    </w:p>
    <w:p w14:paraId="2C0EE33E" w14:textId="1A6A6C26" w:rsidR="000C6388" w:rsidRDefault="000C6388" w:rsidP="00BA4FF9">
      <w:pPr>
        <w:jc w:val="both"/>
      </w:pPr>
    </w:p>
    <w:p w14:paraId="7FC3A639" w14:textId="77777777" w:rsidR="000677BA" w:rsidRDefault="000677BA" w:rsidP="00BA4FF9">
      <w:pPr>
        <w:jc w:val="both"/>
      </w:pPr>
    </w:p>
    <w:p w14:paraId="2C04A4A2" w14:textId="77777777" w:rsidR="000C6388" w:rsidRPr="00B867E0" w:rsidRDefault="000C6388" w:rsidP="000C6388">
      <w:pPr>
        <w:jc w:val="center"/>
        <w:rPr>
          <w:b/>
        </w:rPr>
      </w:pPr>
      <w:r w:rsidRPr="00B867E0">
        <w:rPr>
          <w:b/>
        </w:rPr>
        <w:t>Članak 28.</w:t>
      </w:r>
    </w:p>
    <w:p w14:paraId="492CAAF3" w14:textId="6AE5588C" w:rsidR="00E218D2" w:rsidRDefault="00E218D2" w:rsidP="00D736C3">
      <w:pPr>
        <w:ind w:firstLine="709"/>
        <w:jc w:val="both"/>
      </w:pPr>
      <w:r w:rsidRPr="00B867E0">
        <w:t>Ravnatelj se imenuje na</w:t>
      </w:r>
      <w:r w:rsidR="000677BA">
        <w:t xml:space="preserve"> </w:t>
      </w:r>
      <w:r w:rsidRPr="00B867E0">
        <w:t>četiri (4) godine,</w:t>
      </w:r>
      <w:r w:rsidR="00D736C3" w:rsidRPr="00B867E0">
        <w:t xml:space="preserve"> </w:t>
      </w:r>
      <w:r w:rsidRPr="00B867E0">
        <w:t xml:space="preserve">a ista osoba može </w:t>
      </w:r>
      <w:r w:rsidR="00D736C3" w:rsidRPr="00B867E0">
        <w:t xml:space="preserve">biti </w:t>
      </w:r>
      <w:r w:rsidRPr="00B867E0">
        <w:t>ponovo izabr</w:t>
      </w:r>
      <w:r w:rsidR="00D736C3" w:rsidRPr="00B867E0">
        <w:t>ana</w:t>
      </w:r>
      <w:r w:rsidRPr="00B867E0">
        <w:t xml:space="preserve"> z</w:t>
      </w:r>
      <w:r w:rsidR="004E6BF3" w:rsidRPr="00B867E0">
        <w:t>a R</w:t>
      </w:r>
      <w:r w:rsidRPr="00B867E0">
        <w:t xml:space="preserve">avnatelja. </w:t>
      </w:r>
    </w:p>
    <w:p w14:paraId="7B82E57F" w14:textId="77777777" w:rsidR="00574043" w:rsidRPr="00B867E0" w:rsidRDefault="00574043" w:rsidP="00D736C3">
      <w:pPr>
        <w:ind w:firstLine="709"/>
        <w:jc w:val="both"/>
      </w:pPr>
    </w:p>
    <w:p w14:paraId="51A70CC9" w14:textId="77777777" w:rsidR="00D736C3" w:rsidRPr="00B867E0" w:rsidRDefault="00D736C3" w:rsidP="00E218D2">
      <w:pPr>
        <w:jc w:val="center"/>
        <w:rPr>
          <w:b/>
        </w:rPr>
      </w:pPr>
      <w:r w:rsidRPr="00B867E0">
        <w:rPr>
          <w:b/>
        </w:rPr>
        <w:t>Članak 2</w:t>
      </w:r>
      <w:r w:rsidR="00407637" w:rsidRPr="00B867E0">
        <w:rPr>
          <w:b/>
        </w:rPr>
        <w:t>9</w:t>
      </w:r>
      <w:r w:rsidRPr="00B867E0">
        <w:rPr>
          <w:b/>
        </w:rPr>
        <w:t>.</w:t>
      </w:r>
    </w:p>
    <w:p w14:paraId="10A25310" w14:textId="77777777" w:rsidR="002E0192" w:rsidRPr="00B867E0" w:rsidRDefault="00D736C3" w:rsidP="002E0192">
      <w:pPr>
        <w:jc w:val="both"/>
      </w:pPr>
      <w:r w:rsidRPr="00B867E0">
        <w:tab/>
        <w:t>Odluku o raspisivanju natječaja donosi Upravno vijeće koje i vodi natječajni postupak.</w:t>
      </w:r>
      <w:r w:rsidR="002E0192" w:rsidRPr="00B867E0">
        <w:t xml:space="preserve"> </w:t>
      </w:r>
    </w:p>
    <w:p w14:paraId="3E5950B3" w14:textId="77777777" w:rsidR="00D736C3" w:rsidRPr="00B867E0" w:rsidRDefault="002E0192" w:rsidP="00D736C3">
      <w:pPr>
        <w:ind w:firstLine="708"/>
        <w:jc w:val="both"/>
      </w:pPr>
      <w:r w:rsidRPr="00B867E0">
        <w:lastRenderedPageBreak/>
        <w:t>Sadrža</w:t>
      </w:r>
      <w:r w:rsidR="001D7AC1" w:rsidRPr="00B867E0">
        <w:t>j natječaja mora biti sukladan Z</w:t>
      </w:r>
      <w:r w:rsidRPr="00B867E0">
        <w:t xml:space="preserve">akonu i ovom Statutu, a pored uvjeta za zasnivanje </w:t>
      </w:r>
      <w:r w:rsidR="004E6BF3" w:rsidRPr="00B867E0">
        <w:t>radnog odnosa na radnom mjestu R</w:t>
      </w:r>
      <w:r w:rsidRPr="00B867E0">
        <w:t>avnatelja Doma, sadrži i podatke o roku do kojeg se primaju prijave kandidata i rok u kojem će prijavljeni kandidati biti obaviješteni o rezultatima izbora.</w:t>
      </w:r>
    </w:p>
    <w:p w14:paraId="0379AC3C" w14:textId="05376BB2" w:rsidR="002E0192" w:rsidRPr="00B867E0" w:rsidRDefault="002E0192" w:rsidP="002E0192">
      <w:pPr>
        <w:ind w:firstLine="708"/>
        <w:jc w:val="both"/>
      </w:pPr>
      <w:r w:rsidRPr="00B867E0">
        <w:t>Rok do kojeg se primaju prijave kandidata ne može biti kraći od osam (8) dana od dana objave natječaja, a rok u kojem se kandidati obavještavaju ne može biti dulji od četrdeset i pet  (45) dana od dana isteka roka za podnošenje prijave.</w:t>
      </w:r>
    </w:p>
    <w:p w14:paraId="6DD13F07" w14:textId="77777777" w:rsidR="00D736C3" w:rsidRPr="00B867E0" w:rsidRDefault="00D736C3" w:rsidP="00D736C3">
      <w:pPr>
        <w:jc w:val="both"/>
      </w:pPr>
      <w:r w:rsidRPr="00B867E0">
        <w:tab/>
        <w:t xml:space="preserve">Pri izboru kandidata uzimaju se u razmatranje samo one prijave koje su primljene u roku određenom u natječaju, odnosno prijave koje su poslane preporučeno poštom najkasnije posljednjeg dana određenog roka, te uz koje su priloženi potrebni dokazi o ispunjavanju uvjeta natječaja. </w:t>
      </w:r>
    </w:p>
    <w:p w14:paraId="0F6BE974" w14:textId="3A2B4609" w:rsidR="00D736C3" w:rsidRPr="00B867E0" w:rsidRDefault="00D736C3" w:rsidP="00BA4FF9">
      <w:pPr>
        <w:jc w:val="both"/>
      </w:pPr>
      <w:r w:rsidRPr="00B867E0">
        <w:tab/>
        <w:t xml:space="preserve">Nepotpune i nepravovremene prijave će se odbaciti, o čemu će kandidati koji su takve prijave podnijeli biti pismeno obaviješteni. </w:t>
      </w:r>
    </w:p>
    <w:p w14:paraId="39E7CEFF" w14:textId="77777777" w:rsidR="00E218D2" w:rsidRDefault="00E218D2" w:rsidP="00E218D2">
      <w:pPr>
        <w:ind w:firstLine="426"/>
        <w:jc w:val="both"/>
      </w:pPr>
    </w:p>
    <w:p w14:paraId="0CFCEDE6" w14:textId="77777777" w:rsidR="00BF290E" w:rsidRPr="00B867E0" w:rsidRDefault="00BF290E" w:rsidP="00E218D2">
      <w:pPr>
        <w:ind w:firstLine="426"/>
        <w:jc w:val="both"/>
      </w:pPr>
    </w:p>
    <w:p w14:paraId="5E3F3B30" w14:textId="67AB360A" w:rsidR="002E0192" w:rsidRDefault="007858E9" w:rsidP="007858E9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30</w:t>
      </w:r>
      <w:r w:rsidRPr="00B867E0">
        <w:rPr>
          <w:b/>
        </w:rPr>
        <w:t>.</w:t>
      </w:r>
    </w:p>
    <w:p w14:paraId="3ACE87D7" w14:textId="77777777" w:rsidR="002E0192" w:rsidRPr="00B867E0" w:rsidRDefault="007858E9" w:rsidP="00E218D2">
      <w:pPr>
        <w:ind w:firstLine="426"/>
        <w:jc w:val="both"/>
      </w:pPr>
      <w:r w:rsidRPr="00B867E0">
        <w:tab/>
        <w:t xml:space="preserve">Ravnatelja Doma imenuje Upravno vijeće Doma, uz prethodnu suglasnost </w:t>
      </w:r>
      <w:r w:rsidR="001E3483" w:rsidRPr="00B867E0">
        <w:t>izvršnog tijela Osnivača.</w:t>
      </w:r>
    </w:p>
    <w:p w14:paraId="203E100F" w14:textId="77777777" w:rsidR="007858E9" w:rsidRPr="00B867E0" w:rsidRDefault="007858E9" w:rsidP="007858E9">
      <w:pPr>
        <w:jc w:val="both"/>
      </w:pPr>
      <w:r w:rsidRPr="00B867E0">
        <w:tab/>
        <w:t>Odlukom o imenovanju određuje se</w:t>
      </w:r>
      <w:r w:rsidR="004E6BF3" w:rsidRPr="00B867E0">
        <w:t xml:space="preserve"> i vrijeme stupanja na dužnost R</w:t>
      </w:r>
      <w:r w:rsidRPr="00B867E0">
        <w:t>avnatelja.</w:t>
      </w:r>
    </w:p>
    <w:p w14:paraId="07FAD7D5" w14:textId="77777777" w:rsidR="007858E9" w:rsidRPr="00B867E0" w:rsidRDefault="007858E9" w:rsidP="007858E9">
      <w:pPr>
        <w:jc w:val="both"/>
      </w:pPr>
      <w:r w:rsidRPr="00B867E0">
        <w:tab/>
        <w:t>O donesenoj odluci o</w:t>
      </w:r>
      <w:r w:rsidR="004E6BF3" w:rsidRPr="00B867E0">
        <w:t xml:space="preserve"> imenovanju R</w:t>
      </w:r>
      <w:r w:rsidRPr="00B867E0">
        <w:t>avnatelja Upravno vijeće je dužno obavijestiti svakog  kandida</w:t>
      </w:r>
      <w:r w:rsidR="004E6BF3" w:rsidRPr="00B867E0">
        <w:t>ta prijavljenog na natječaj</w:t>
      </w:r>
      <w:r w:rsidRPr="00B867E0">
        <w:t xml:space="preserve"> i dati mu pouku o njegovom</w:t>
      </w:r>
      <w:r w:rsidR="00835704" w:rsidRPr="00B867E0">
        <w:t xml:space="preserve"> </w:t>
      </w:r>
      <w:r w:rsidRPr="00B867E0">
        <w:t xml:space="preserve">pravu da pregleda natječajni materijal i da u roku od </w:t>
      </w:r>
      <w:r w:rsidR="009204B6" w:rsidRPr="00B867E0">
        <w:t>petnaest (</w:t>
      </w:r>
      <w:r w:rsidRPr="00B867E0">
        <w:t>15</w:t>
      </w:r>
      <w:r w:rsidR="009204B6" w:rsidRPr="00B867E0">
        <w:t>)</w:t>
      </w:r>
      <w:r w:rsidRPr="00B867E0">
        <w:t xml:space="preserve"> dana od primitka obavijesti može zahtijevati sudsku zaštitu kod nadležnog suda. </w:t>
      </w:r>
    </w:p>
    <w:p w14:paraId="3D36CBB0" w14:textId="77777777" w:rsidR="007858E9" w:rsidRPr="00B867E0" w:rsidRDefault="007858E9" w:rsidP="007858E9">
      <w:pPr>
        <w:jc w:val="both"/>
      </w:pPr>
      <w:r w:rsidRPr="00B867E0">
        <w:tab/>
        <w:t>Svaki sudionik natječaja može tužbo</w:t>
      </w:r>
      <w:r w:rsidR="004E6BF3" w:rsidRPr="00B867E0">
        <w:t>m pobijati odluku o imenovanju R</w:t>
      </w:r>
      <w:r w:rsidRPr="00B867E0">
        <w:t>avnatelja zbog bitne povrede postupka ili zbog toga što imenovana osoba ne ispunjava</w:t>
      </w:r>
      <w:r w:rsidR="00FA582E">
        <w:t xml:space="preserve"> tražene</w:t>
      </w:r>
      <w:r w:rsidRPr="00B867E0">
        <w:t xml:space="preserve"> uvjete</w:t>
      </w:r>
      <w:r w:rsidR="00FA582E">
        <w:t xml:space="preserve">. </w:t>
      </w:r>
    </w:p>
    <w:p w14:paraId="7A30F973" w14:textId="77777777" w:rsidR="007858E9" w:rsidRPr="00B867E0" w:rsidRDefault="004E6BF3" w:rsidP="007858E9">
      <w:pPr>
        <w:ind w:firstLine="720"/>
        <w:jc w:val="both"/>
      </w:pPr>
      <w:r w:rsidRPr="00B867E0">
        <w:t>Ugovor o radu s imenovanim R</w:t>
      </w:r>
      <w:r w:rsidR="007858E9" w:rsidRPr="00B867E0">
        <w:t>avnateljem</w:t>
      </w:r>
      <w:r w:rsidR="004D217C">
        <w:t xml:space="preserve"> u ime Doma sklapa predsjednik Upravnog vijeća, </w:t>
      </w:r>
      <w:r w:rsidR="007858E9" w:rsidRPr="00B867E0">
        <w:t xml:space="preserve">na vrijeme od četiri </w:t>
      </w:r>
      <w:r w:rsidR="009204B6" w:rsidRPr="00B867E0">
        <w:t xml:space="preserve">(4) </w:t>
      </w:r>
      <w:r w:rsidR="007858E9" w:rsidRPr="00B867E0">
        <w:t>godine</w:t>
      </w:r>
      <w:r w:rsidR="00C53F9F" w:rsidRPr="00B867E0">
        <w:t>, u punom radnom vremenu</w:t>
      </w:r>
      <w:r w:rsidR="004D217C">
        <w:t>.</w:t>
      </w:r>
    </w:p>
    <w:p w14:paraId="43DE9ACD" w14:textId="77777777" w:rsidR="00835704" w:rsidRPr="00B867E0" w:rsidRDefault="00835704" w:rsidP="00835704">
      <w:pPr>
        <w:ind w:firstLine="709"/>
        <w:jc w:val="both"/>
      </w:pPr>
      <w:r w:rsidRPr="00B867E0">
        <w:t>Ugovorom o radu definiraju se: mjesto rada, opis poslova, datum početka rada, trajanje ugovora, otkazni rokovi, trajanje radnog dana ili tjedna, trajanje plaćenog godišnjeg odmora ili način njegovog određ</w:t>
      </w:r>
      <w:r w:rsidR="00C4084D">
        <w:t>ivanja, te osnovna plaća i doda</w:t>
      </w:r>
      <w:r w:rsidRPr="00B867E0">
        <w:t>ci na plaću.</w:t>
      </w:r>
    </w:p>
    <w:p w14:paraId="4DE58536" w14:textId="77777777" w:rsidR="009204B6" w:rsidRPr="00BA4FF9" w:rsidRDefault="00835704" w:rsidP="00BA4FF9">
      <w:pPr>
        <w:jc w:val="both"/>
      </w:pPr>
      <w:r w:rsidRPr="00B867E0">
        <w:tab/>
        <w:t xml:space="preserve">Ukoliko su neka od prava i obveza Ravnatelja uređena drugim aktom, Ugovor o radu može se pozvati na </w:t>
      </w:r>
      <w:r w:rsidR="004E6BF3" w:rsidRPr="00B867E0">
        <w:t>te akte</w:t>
      </w:r>
      <w:r w:rsidRPr="00B867E0">
        <w:t xml:space="preserve">. </w:t>
      </w:r>
    </w:p>
    <w:p w14:paraId="7934412E" w14:textId="77777777" w:rsidR="009204B6" w:rsidRDefault="009204B6" w:rsidP="00835704">
      <w:pPr>
        <w:jc w:val="center"/>
        <w:rPr>
          <w:b/>
        </w:rPr>
      </w:pPr>
    </w:p>
    <w:p w14:paraId="64B5765F" w14:textId="77777777" w:rsidR="00BF290E" w:rsidRPr="00B867E0" w:rsidRDefault="00BF290E" w:rsidP="00835704">
      <w:pPr>
        <w:jc w:val="center"/>
        <w:rPr>
          <w:b/>
        </w:rPr>
      </w:pPr>
    </w:p>
    <w:p w14:paraId="208B13AC" w14:textId="77777777" w:rsidR="00835704" w:rsidRPr="00B867E0" w:rsidRDefault="00835704" w:rsidP="00835704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31</w:t>
      </w:r>
      <w:r w:rsidRPr="00B867E0">
        <w:rPr>
          <w:b/>
        </w:rPr>
        <w:t>.</w:t>
      </w:r>
    </w:p>
    <w:p w14:paraId="6503E8E7" w14:textId="42E908D7" w:rsidR="00574043" w:rsidRPr="00BE6CA1" w:rsidRDefault="004E6BF3" w:rsidP="00574043">
      <w:pPr>
        <w:shd w:val="clear" w:color="auto" w:fill="FFFFFF"/>
        <w:ind w:firstLine="709"/>
        <w:jc w:val="both"/>
      </w:pPr>
      <w:r w:rsidRPr="00BE6CA1">
        <w:t>Ako je za R</w:t>
      </w:r>
      <w:r w:rsidR="001E3483" w:rsidRPr="00BE6CA1">
        <w:t>avnatelj</w:t>
      </w:r>
      <w:r w:rsidR="005863C4" w:rsidRPr="00BE6CA1">
        <w:t>a imenovana osoba koja je sa Domom</w:t>
      </w:r>
      <w:r w:rsidR="001E3483" w:rsidRPr="00BE6CA1">
        <w:t xml:space="preserve"> imala </w:t>
      </w:r>
      <w:r w:rsidR="005863C4" w:rsidRPr="00BE6CA1">
        <w:t xml:space="preserve">sklopljen </w:t>
      </w:r>
      <w:r w:rsidR="001E3483" w:rsidRPr="00BE6CA1">
        <w:t xml:space="preserve">ugovor o radu na neodređeno vrijeme za </w:t>
      </w:r>
      <w:r w:rsidR="005863C4" w:rsidRPr="00BE6CA1">
        <w:t>obavljanje drugih poslova</w:t>
      </w:r>
      <w:r w:rsidR="001E3483" w:rsidRPr="00BE6CA1">
        <w:t xml:space="preserve">, </w:t>
      </w:r>
      <w:r w:rsidR="00574043" w:rsidRPr="00BE6CA1">
        <w:rPr>
          <w:rStyle w:val="preformatted-text"/>
        </w:rPr>
        <w:t>po isteku mandata ima se pravo vratiti na poslove na kojima je prethodno radila ili na druge odgovarajuće poslove, u protivnom joj prestaje radni odnos.</w:t>
      </w:r>
    </w:p>
    <w:p w14:paraId="1973BFD6" w14:textId="2A933E7E" w:rsidR="0084653E" w:rsidRPr="00BE6CA1" w:rsidRDefault="004E6BF3" w:rsidP="0084653E">
      <w:pPr>
        <w:jc w:val="both"/>
      </w:pPr>
      <w:r w:rsidRPr="00BE6CA1">
        <w:tab/>
        <w:t>Osobu imenovanu za R</w:t>
      </w:r>
      <w:r w:rsidR="005863C4" w:rsidRPr="00BE6CA1">
        <w:t>avnatelja</w:t>
      </w:r>
      <w:r w:rsidR="0084653E" w:rsidRPr="00BE6CA1">
        <w:t xml:space="preserve"> do povratka na p</w:t>
      </w:r>
      <w:r w:rsidR="005863C4" w:rsidRPr="00BE6CA1">
        <w:t>oslove koje je prethodno radila</w:t>
      </w:r>
      <w:r w:rsidR="0084653E" w:rsidRPr="00BE6CA1">
        <w:t xml:space="preserve"> zamjenjuje osoba s kojom se sklapa ugovor o radu na određeno vrijeme.</w:t>
      </w:r>
    </w:p>
    <w:p w14:paraId="2F6F61BF" w14:textId="57ED68C1" w:rsidR="00574043" w:rsidRPr="00851443" w:rsidRDefault="00574043" w:rsidP="00574043">
      <w:pPr>
        <w:shd w:val="clear" w:color="auto" w:fill="FFFFFF"/>
        <w:ind w:firstLine="709"/>
        <w:jc w:val="both"/>
        <w:rPr>
          <w:color w:val="FF0000"/>
        </w:rPr>
      </w:pPr>
      <w:r w:rsidRPr="00BE6CA1">
        <w:rPr>
          <w:rStyle w:val="preformatted-text"/>
        </w:rPr>
        <w:t>Osobi koja je imenovana za ravnatelja Doma istekom mandata, ako ne bude ponovno imenovana ravnateljem, Dom je dužan ponuditi sklapanje ugovora o radu za poslove za koje ispunjava uvjete.</w:t>
      </w:r>
    </w:p>
    <w:p w14:paraId="0893461E" w14:textId="77777777" w:rsidR="002E0192" w:rsidRDefault="007858E9" w:rsidP="00BA4FF9">
      <w:pPr>
        <w:jc w:val="both"/>
      </w:pPr>
      <w:r w:rsidRPr="00B867E0">
        <w:tab/>
        <w:t xml:space="preserve"> </w:t>
      </w:r>
    </w:p>
    <w:p w14:paraId="14F5AA6B" w14:textId="77777777" w:rsidR="00BF290E" w:rsidRPr="00B867E0" w:rsidRDefault="00BF290E" w:rsidP="00BA4FF9">
      <w:pPr>
        <w:jc w:val="both"/>
      </w:pPr>
    </w:p>
    <w:p w14:paraId="2F978338" w14:textId="77777777" w:rsidR="002E0192" w:rsidRPr="00B867E0" w:rsidRDefault="00407637" w:rsidP="00D2679E">
      <w:pPr>
        <w:jc w:val="center"/>
        <w:rPr>
          <w:b/>
        </w:rPr>
      </w:pPr>
      <w:r w:rsidRPr="00B867E0">
        <w:rPr>
          <w:b/>
        </w:rPr>
        <w:t>Članak 32</w:t>
      </w:r>
      <w:r w:rsidR="00D2679E" w:rsidRPr="00B867E0">
        <w:rPr>
          <w:b/>
        </w:rPr>
        <w:t>.</w:t>
      </w:r>
    </w:p>
    <w:p w14:paraId="6291C599" w14:textId="77777777" w:rsidR="00D2679E" w:rsidRPr="009C59EE" w:rsidRDefault="00D2679E" w:rsidP="00D2679E">
      <w:pPr>
        <w:ind w:firstLine="709"/>
        <w:jc w:val="both"/>
      </w:pPr>
      <w:r w:rsidRPr="009C59EE">
        <w:t>Ravnatelj Doma:</w:t>
      </w:r>
    </w:p>
    <w:p w14:paraId="0D5658A6" w14:textId="3756DDD8" w:rsidR="002249B6" w:rsidRPr="009C59EE" w:rsidRDefault="009C59EE" w:rsidP="009C59EE">
      <w:pPr>
        <w:pStyle w:val="Odlomakpopisa"/>
        <w:numPr>
          <w:ilvl w:val="0"/>
          <w:numId w:val="20"/>
        </w:numPr>
        <w:jc w:val="both"/>
      </w:pPr>
      <w:r w:rsidRPr="009C59EE">
        <w:t>o</w:t>
      </w:r>
      <w:r w:rsidR="00D2679E" w:rsidRPr="009C59EE">
        <w:t xml:space="preserve">rganizira i vodi rad i poslovanje Doma, </w:t>
      </w:r>
    </w:p>
    <w:p w14:paraId="44939885" w14:textId="24868FAA" w:rsidR="002249B6" w:rsidRPr="009C59EE" w:rsidRDefault="009C59EE" w:rsidP="009C59EE">
      <w:pPr>
        <w:pStyle w:val="Odlomakpopisa"/>
        <w:numPr>
          <w:ilvl w:val="0"/>
          <w:numId w:val="20"/>
        </w:numPr>
        <w:jc w:val="both"/>
      </w:pPr>
      <w:r w:rsidRPr="009C59EE">
        <w:lastRenderedPageBreak/>
        <w:t>p</w:t>
      </w:r>
      <w:r w:rsidR="00D2679E" w:rsidRPr="009C59EE">
        <w:t>redstavlja i zastupa Dom, poduzima sve pravne radnje u ime i za račun Doma, zastupa Dom u svim postupcima pred sudovima,</w:t>
      </w:r>
      <w:r w:rsidR="002249B6" w:rsidRPr="009C59EE">
        <w:t xml:space="preserve"> </w:t>
      </w:r>
      <w:r w:rsidR="00D2679E" w:rsidRPr="009C59EE">
        <w:t>upravnim i drugim državnim tijelima te pra</w:t>
      </w:r>
      <w:r w:rsidR="002249B6" w:rsidRPr="009C59EE">
        <w:t>vnim osobama s javnim ovlastima,</w:t>
      </w:r>
    </w:p>
    <w:p w14:paraId="6D4EF357" w14:textId="598507D6" w:rsidR="002249B6" w:rsidRPr="009C59EE" w:rsidRDefault="009C59EE" w:rsidP="009C59EE">
      <w:pPr>
        <w:pStyle w:val="Odlomakpopisa"/>
        <w:numPr>
          <w:ilvl w:val="0"/>
          <w:numId w:val="20"/>
        </w:numPr>
        <w:jc w:val="both"/>
      </w:pPr>
      <w:r w:rsidRPr="009C59EE">
        <w:t>d</w:t>
      </w:r>
      <w:r w:rsidR="00D2679E" w:rsidRPr="009C59EE">
        <w:t>onosi sve odluke vezane uz poslovanje, osim odluka</w:t>
      </w:r>
      <w:r w:rsidR="002249B6" w:rsidRPr="009C59EE">
        <w:t xml:space="preserve"> iz nadležnosti Upravnog vijeća,</w:t>
      </w:r>
    </w:p>
    <w:p w14:paraId="08DA4652" w14:textId="61B138BC" w:rsidR="002249B6" w:rsidRPr="009C59EE" w:rsidRDefault="009C59EE" w:rsidP="009C59EE">
      <w:pPr>
        <w:pStyle w:val="Odlomakpopisa"/>
        <w:numPr>
          <w:ilvl w:val="0"/>
          <w:numId w:val="20"/>
        </w:numPr>
        <w:jc w:val="both"/>
      </w:pPr>
      <w:r w:rsidRPr="009C59EE">
        <w:t>p</w:t>
      </w:r>
      <w:r w:rsidR="002249B6" w:rsidRPr="009C59EE">
        <w:t xml:space="preserve">redlaže Upravnom vijeću </w:t>
      </w:r>
      <w:r w:rsidR="00DB43E6" w:rsidRPr="009C59EE">
        <w:t>donošenje i usklađivanje</w:t>
      </w:r>
      <w:r w:rsidR="002249B6" w:rsidRPr="009C59EE">
        <w:t xml:space="preserve"> općih akata Doma</w:t>
      </w:r>
      <w:r w:rsidR="009327F1" w:rsidRPr="009C59EE">
        <w:t>,</w:t>
      </w:r>
      <w:r w:rsidR="002249B6" w:rsidRPr="009C59EE">
        <w:t xml:space="preserve"> sukladno propisima, </w:t>
      </w:r>
      <w:r w:rsidR="00DB43E6" w:rsidRPr="009C59EE">
        <w:t xml:space="preserve">cjenik usluga Doma, </w:t>
      </w:r>
      <w:r w:rsidR="002249B6" w:rsidRPr="009C59EE">
        <w:t>te donosi opće akte iz njegove nadležnosti,</w:t>
      </w:r>
    </w:p>
    <w:p w14:paraId="38C8790D" w14:textId="63994808" w:rsidR="002249B6" w:rsidRPr="009C59EE" w:rsidRDefault="009C59EE" w:rsidP="009C59EE">
      <w:pPr>
        <w:pStyle w:val="Odlomakpopisa"/>
        <w:numPr>
          <w:ilvl w:val="0"/>
          <w:numId w:val="20"/>
        </w:numPr>
        <w:jc w:val="both"/>
      </w:pPr>
      <w:r w:rsidRPr="009C59EE">
        <w:t>p</w:t>
      </w:r>
      <w:r w:rsidR="002249B6" w:rsidRPr="009C59EE">
        <w:t xml:space="preserve">redlaže dugoročne i kratkoročne razvojne planove i programe te osnove </w:t>
      </w:r>
      <w:r w:rsidR="009327F1" w:rsidRPr="009C59EE">
        <w:t>poslovne politike Doma i</w:t>
      </w:r>
      <w:r w:rsidR="002249B6" w:rsidRPr="009C59EE">
        <w:t xml:space="preserve"> poduzima mjere za njihovo izvršenje,</w:t>
      </w:r>
    </w:p>
    <w:p w14:paraId="7DD8C993" w14:textId="1AEC30CB" w:rsidR="00DB43E6" w:rsidRPr="009C59EE" w:rsidRDefault="009C59EE" w:rsidP="009C59EE">
      <w:pPr>
        <w:pStyle w:val="Odlomakpopisa"/>
        <w:numPr>
          <w:ilvl w:val="0"/>
          <w:numId w:val="20"/>
        </w:numPr>
        <w:jc w:val="both"/>
      </w:pPr>
      <w:r w:rsidRPr="009C59EE">
        <w:t>p</w:t>
      </w:r>
      <w:r w:rsidR="002249B6" w:rsidRPr="009C59EE">
        <w:t xml:space="preserve">odnosi Upravnom vijeću </w:t>
      </w:r>
      <w:r w:rsidR="00995DAA" w:rsidRPr="009C59EE">
        <w:t xml:space="preserve">i </w:t>
      </w:r>
      <w:r w:rsidR="00854731" w:rsidRPr="009C59EE">
        <w:t>izvršnom tijelu Osnivača</w:t>
      </w:r>
      <w:r w:rsidR="00995DAA" w:rsidRPr="009C59EE">
        <w:t xml:space="preserve"> </w:t>
      </w:r>
      <w:r w:rsidR="002249B6" w:rsidRPr="009C59EE">
        <w:t>izvještaj o poslovanju Doma,</w:t>
      </w:r>
    </w:p>
    <w:p w14:paraId="00BA1527" w14:textId="35C7D206" w:rsidR="000C6388" w:rsidRPr="009C59EE" w:rsidRDefault="009C59EE" w:rsidP="009C59EE">
      <w:pPr>
        <w:pStyle w:val="Odlomakpopisa"/>
        <w:numPr>
          <w:ilvl w:val="0"/>
          <w:numId w:val="20"/>
        </w:numPr>
        <w:jc w:val="both"/>
      </w:pPr>
      <w:r w:rsidRPr="009C59EE">
        <w:t>u</w:t>
      </w:r>
      <w:r w:rsidR="00005D7D" w:rsidRPr="009C59EE">
        <w:t xml:space="preserve">z prethodnu suglasnost Upravnog vijeća Doma </w:t>
      </w:r>
      <w:r w:rsidR="000C6388" w:rsidRPr="009C59EE">
        <w:t>raspisuje oglase za zapošljavanje na radna mjesta u Domu, predlaže Upravnom vijeću</w:t>
      </w:r>
      <w:r w:rsidR="002249B6" w:rsidRPr="009C59EE">
        <w:t xml:space="preserve"> izbor kandidata </w:t>
      </w:r>
      <w:r w:rsidR="000C6388" w:rsidRPr="009C59EE">
        <w:t>za</w:t>
      </w:r>
      <w:r w:rsidR="002249B6" w:rsidRPr="009C59EE">
        <w:t xml:space="preserve"> zapošljavanj</w:t>
      </w:r>
      <w:r w:rsidR="000C6388" w:rsidRPr="009C59EE">
        <w:t>e</w:t>
      </w:r>
      <w:r w:rsidR="002249B6" w:rsidRPr="009C59EE">
        <w:t xml:space="preserve"> na radna mjesta utvrđena općim aktima Doma i </w:t>
      </w:r>
      <w:r w:rsidR="00AF4A62" w:rsidRPr="009C59EE">
        <w:t>u skladu sa suglas</w:t>
      </w:r>
      <w:r w:rsidR="000C6388" w:rsidRPr="009C59EE">
        <w:t xml:space="preserve">nošću Upravnog vijeća </w:t>
      </w:r>
      <w:r w:rsidR="002249B6" w:rsidRPr="009C59EE">
        <w:t>zaključuje s njima ugovor o radu,</w:t>
      </w:r>
    </w:p>
    <w:p w14:paraId="00E7B2A2" w14:textId="77777777" w:rsidR="009C59EE" w:rsidRPr="009C59EE" w:rsidRDefault="009C59EE" w:rsidP="00B24328">
      <w:pPr>
        <w:pStyle w:val="Odlomakpopisa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9C59EE">
        <w:t>d</w:t>
      </w:r>
      <w:r w:rsidR="002249B6" w:rsidRPr="009C59EE">
        <w:t>onosi odluke o pravima i obvezama radnika Doma, sukladno općim aktima Doma</w:t>
      </w:r>
      <w:r w:rsidR="00995DAA" w:rsidRPr="009C59EE">
        <w:t xml:space="preserve"> i drugim propisima,</w:t>
      </w:r>
      <w:r w:rsidRPr="009C59EE">
        <w:t xml:space="preserve"> </w:t>
      </w:r>
      <w:bookmarkStart w:id="7" w:name="_Hlk190332683"/>
    </w:p>
    <w:p w14:paraId="4D39E8FB" w14:textId="29FA42F6" w:rsidR="00995DAA" w:rsidRPr="00ED590B" w:rsidRDefault="009C59EE" w:rsidP="00B24328">
      <w:pPr>
        <w:pStyle w:val="Odlomakpopisa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color w:val="FF0000"/>
        </w:rPr>
      </w:pPr>
      <w:r w:rsidRPr="00BE6CA1">
        <w:t>u</w:t>
      </w:r>
      <w:r w:rsidR="00F741C4" w:rsidRPr="00BE6CA1">
        <w:t xml:space="preserve"> okviru svojih ovlasti samostalno odlučuje o pokretanju procedure i donošenju odluka vezanih za nabavu usluga, roba i radova vrijednosti do 5.000,00 eura (bez iznosa PDV-a), a o pokretanju procedure i donošenju odluka vezanih za nabavu usluga, roba i radova vrijednosti preko 5.000,00 eura (bez iznosa PDV-a), odlučuje uz prethodnu suglasnost nadležnog Upravnog odjela Grada Umaga.</w:t>
      </w:r>
      <w:bookmarkEnd w:id="7"/>
    </w:p>
    <w:p w14:paraId="41ABBF2C" w14:textId="086DDF83" w:rsidR="00995DAA" w:rsidRPr="009C59EE" w:rsidRDefault="009C59EE" w:rsidP="009C59EE">
      <w:pPr>
        <w:pStyle w:val="Odlomakpopisa"/>
        <w:numPr>
          <w:ilvl w:val="0"/>
          <w:numId w:val="20"/>
        </w:numPr>
        <w:jc w:val="both"/>
      </w:pPr>
      <w:r w:rsidRPr="009C59EE">
        <w:t>o</w:t>
      </w:r>
      <w:r w:rsidR="00D2679E" w:rsidRPr="009C59EE">
        <w:t>bavlja i ostale poslove u skladu sa Statutom, općim aktima Doma, zakonom i drugim propisima.</w:t>
      </w:r>
    </w:p>
    <w:p w14:paraId="74D1DA97" w14:textId="77777777" w:rsidR="00995DAA" w:rsidRDefault="00995DAA" w:rsidP="00995DAA">
      <w:pPr>
        <w:jc w:val="both"/>
      </w:pPr>
    </w:p>
    <w:p w14:paraId="31BBCA5E" w14:textId="77777777" w:rsidR="00BF290E" w:rsidRPr="00B867E0" w:rsidRDefault="00BF290E" w:rsidP="00995DAA">
      <w:pPr>
        <w:jc w:val="both"/>
      </w:pPr>
    </w:p>
    <w:p w14:paraId="0C4F4734" w14:textId="77777777" w:rsidR="00995DAA" w:rsidRPr="00B867E0" w:rsidRDefault="00995DAA" w:rsidP="00995DAA">
      <w:pPr>
        <w:jc w:val="center"/>
        <w:rPr>
          <w:b/>
        </w:rPr>
      </w:pPr>
      <w:r w:rsidRPr="00B867E0">
        <w:rPr>
          <w:b/>
        </w:rPr>
        <w:t>Članak 3</w:t>
      </w:r>
      <w:r w:rsidR="00407637" w:rsidRPr="00B867E0">
        <w:rPr>
          <w:b/>
        </w:rPr>
        <w:t>3</w:t>
      </w:r>
      <w:r w:rsidRPr="00B867E0">
        <w:rPr>
          <w:b/>
        </w:rPr>
        <w:t>.</w:t>
      </w:r>
    </w:p>
    <w:p w14:paraId="586B3B34" w14:textId="0E2B5B55" w:rsidR="00DB67A9" w:rsidRPr="00BE6CA1" w:rsidRDefault="00DB67A9" w:rsidP="00DB67A9">
      <w:pPr>
        <w:pStyle w:val="t-9-8"/>
        <w:spacing w:before="0" w:beforeAutospacing="0" w:after="0" w:afterAutospacing="0"/>
        <w:ind w:firstLine="709"/>
        <w:jc w:val="both"/>
      </w:pPr>
      <w:r w:rsidRPr="00BE6CA1">
        <w:t xml:space="preserve">Ravnatelja Doma u slučaju privremene spriječenosti u obavljanju ravnateljskih poslova zamjenjuje stručni radnik </w:t>
      </w:r>
      <w:r w:rsidR="00F568C9" w:rsidRPr="00BE6CA1">
        <w:t xml:space="preserve">ili drugi radnik </w:t>
      </w:r>
      <w:r w:rsidRPr="00BE6CA1">
        <w:t>kojega odredi Ravnatelj</w:t>
      </w:r>
      <w:r w:rsidR="009637DC" w:rsidRPr="00BE6CA1">
        <w:t>, a</w:t>
      </w:r>
      <w:r w:rsidR="005862AB" w:rsidRPr="00BE6CA1">
        <w:t xml:space="preserve"> koji ima završen sveučilišni integrirani prijediplomski i diplomski studij prava ili ekonomije, a kojega odredi ravnatelj.</w:t>
      </w:r>
    </w:p>
    <w:p w14:paraId="24CB2544" w14:textId="77777777" w:rsidR="00DB67A9" w:rsidRPr="00851443" w:rsidRDefault="00DB67A9" w:rsidP="00DB67A9">
      <w:pPr>
        <w:pStyle w:val="t-9-8"/>
        <w:spacing w:before="0" w:beforeAutospacing="0" w:after="0" w:afterAutospacing="0"/>
        <w:ind w:firstLine="709"/>
        <w:jc w:val="both"/>
        <w:rPr>
          <w:color w:val="FF0000"/>
        </w:rPr>
      </w:pPr>
      <w:r w:rsidRPr="00BE6CA1">
        <w:t>Stručni radnik iz stavka 1. ovoga članka koji zamjenjuje Ravnatelja ima prava i dužnost obavljati poslove ravnatelja čije se izvršenje ne može odgađati.</w:t>
      </w:r>
    </w:p>
    <w:p w14:paraId="20616058" w14:textId="77777777" w:rsidR="002249B6" w:rsidRPr="00B867E0" w:rsidRDefault="00034E37" w:rsidP="004E6BF3">
      <w:pPr>
        <w:ind w:firstLine="709"/>
        <w:jc w:val="both"/>
      </w:pPr>
      <w:r w:rsidRPr="00B867E0">
        <w:t xml:space="preserve">Ravnatelj može u okviru svojih ovlaštenja </w:t>
      </w:r>
      <w:r w:rsidR="002249B6" w:rsidRPr="00B867E0">
        <w:t>da</w:t>
      </w:r>
      <w:r w:rsidRPr="00B867E0">
        <w:t>ti</w:t>
      </w:r>
      <w:r w:rsidR="002249B6" w:rsidRPr="00B867E0">
        <w:t xml:space="preserve"> pisanu punomoć drugoj osobi za zastupanje Doma u pravnom prometu</w:t>
      </w:r>
      <w:r w:rsidR="00E54CCF">
        <w:t xml:space="preserve">, </w:t>
      </w:r>
      <w:r w:rsidRPr="00B867E0">
        <w:t>sukladno zakonskim propisima</w:t>
      </w:r>
      <w:r w:rsidR="002249B6" w:rsidRPr="00B867E0">
        <w:t>.</w:t>
      </w:r>
    </w:p>
    <w:p w14:paraId="52B9E41D" w14:textId="77777777" w:rsidR="00D2679E" w:rsidRDefault="00D2679E" w:rsidP="00BA4FF9"/>
    <w:p w14:paraId="407105B3" w14:textId="77777777" w:rsidR="00BF290E" w:rsidRPr="00B867E0" w:rsidRDefault="00BF290E" w:rsidP="00BA4FF9"/>
    <w:p w14:paraId="4AF483B6" w14:textId="77777777" w:rsidR="00CD41F6" w:rsidRPr="00B867E0" w:rsidRDefault="00CD41F6" w:rsidP="00CD41F6">
      <w:pPr>
        <w:jc w:val="center"/>
        <w:rPr>
          <w:b/>
        </w:rPr>
      </w:pPr>
      <w:r w:rsidRPr="00B867E0">
        <w:rPr>
          <w:b/>
        </w:rPr>
        <w:t>Članak 3</w:t>
      </w:r>
      <w:r w:rsidR="00407637" w:rsidRPr="00B867E0">
        <w:rPr>
          <w:b/>
        </w:rPr>
        <w:t>4</w:t>
      </w:r>
      <w:r w:rsidRPr="00B867E0">
        <w:rPr>
          <w:b/>
        </w:rPr>
        <w:t>.</w:t>
      </w:r>
    </w:p>
    <w:p w14:paraId="216DB53C" w14:textId="77777777" w:rsidR="003B3252" w:rsidRPr="00B867E0" w:rsidRDefault="00A27B6B" w:rsidP="007B1B23">
      <w:pPr>
        <w:ind w:firstLine="709"/>
        <w:jc w:val="both"/>
      </w:pPr>
      <w:r w:rsidRPr="00B867E0">
        <w:t>Ravnatelj za svoj rad i rad Doma odgovara Upravn</w:t>
      </w:r>
      <w:r w:rsidR="00F5389B" w:rsidRPr="00B867E0">
        <w:t xml:space="preserve">om vijeću, </w:t>
      </w:r>
      <w:r w:rsidR="00AD3D9F" w:rsidRPr="00B867E0">
        <w:t>nadležnim državnim tijelima  i izvršnom tijelu Osnivača.</w:t>
      </w:r>
    </w:p>
    <w:p w14:paraId="08CE89A7" w14:textId="77777777" w:rsidR="003B3252" w:rsidRPr="00B867E0" w:rsidRDefault="003B3252" w:rsidP="003B3252">
      <w:pPr>
        <w:ind w:firstLine="709"/>
        <w:jc w:val="both"/>
      </w:pPr>
    </w:p>
    <w:p w14:paraId="768390C0" w14:textId="77777777" w:rsidR="003B3252" w:rsidRPr="00B867E0" w:rsidRDefault="003B3252" w:rsidP="003B3252">
      <w:pPr>
        <w:jc w:val="center"/>
        <w:rPr>
          <w:b/>
        </w:rPr>
      </w:pPr>
      <w:r w:rsidRPr="00B867E0">
        <w:rPr>
          <w:b/>
        </w:rPr>
        <w:t>Članak 3</w:t>
      </w:r>
      <w:r w:rsidR="00407637" w:rsidRPr="00B867E0">
        <w:rPr>
          <w:b/>
        </w:rPr>
        <w:t>5</w:t>
      </w:r>
      <w:r w:rsidRPr="00B867E0">
        <w:rPr>
          <w:b/>
        </w:rPr>
        <w:t>.</w:t>
      </w:r>
    </w:p>
    <w:p w14:paraId="305501B9" w14:textId="77777777" w:rsidR="00E2405F" w:rsidRPr="00B867E0" w:rsidRDefault="00E2405F" w:rsidP="003B3252">
      <w:pPr>
        <w:ind w:firstLine="709"/>
        <w:jc w:val="both"/>
      </w:pPr>
      <w:r w:rsidRPr="00B867E0">
        <w:t>Uprav</w:t>
      </w:r>
      <w:r w:rsidR="00144250" w:rsidRPr="00B867E0">
        <w:t>no vijeće dužno je razriješiti R</w:t>
      </w:r>
      <w:r w:rsidRPr="00B867E0">
        <w:t>avnatelja Doma i prije isteka mandata u slučajevima propisanima Zakonom.</w:t>
      </w:r>
    </w:p>
    <w:p w14:paraId="482FE64E" w14:textId="77777777" w:rsidR="00E2405F" w:rsidRPr="00B867E0" w:rsidRDefault="00144250" w:rsidP="003B3252">
      <w:pPr>
        <w:ind w:firstLine="709"/>
        <w:jc w:val="both"/>
      </w:pPr>
      <w:r w:rsidRPr="00B867E0">
        <w:t>U slučaju razrješenja R</w:t>
      </w:r>
      <w:r w:rsidR="00E2405F" w:rsidRPr="00B867E0">
        <w:t xml:space="preserve">avnatelja Doma ili u slučaju kada se na natječaj za zasnivanje </w:t>
      </w:r>
      <w:r w:rsidRPr="00B867E0">
        <w:t>radnog odnosa na radnom mjestu R</w:t>
      </w:r>
      <w:r w:rsidR="00E2405F" w:rsidRPr="00B867E0">
        <w:t xml:space="preserve">avnatelja nitko ne prijavi ili nitko od prijavljenih kandidata </w:t>
      </w:r>
      <w:r w:rsidRPr="00B867E0">
        <w:t>ne bude izabran, do imenovanja R</w:t>
      </w:r>
      <w:r w:rsidR="00E2405F" w:rsidRPr="00B867E0">
        <w:t>avnatelja na temelju ponovljenog natječaja im</w:t>
      </w:r>
      <w:r w:rsidRPr="00B867E0">
        <w:t>enovat će se vršitelj dužnosti R</w:t>
      </w:r>
      <w:r w:rsidR="00E2405F" w:rsidRPr="00B867E0">
        <w:t>avnatelja, najdulje do godinu dana.</w:t>
      </w:r>
    </w:p>
    <w:p w14:paraId="70A31ED7" w14:textId="14DB28FF" w:rsidR="00E2405F" w:rsidRPr="00B867E0" w:rsidRDefault="00E2405F" w:rsidP="00BA4FF9">
      <w:pPr>
        <w:ind w:firstLine="709"/>
        <w:jc w:val="both"/>
      </w:pPr>
      <w:r w:rsidRPr="00B867E0">
        <w:lastRenderedPageBreak/>
        <w:t>Osoba i</w:t>
      </w:r>
      <w:r w:rsidR="00144250" w:rsidRPr="00B867E0">
        <w:t>menovana za vršitelja dužnosti R</w:t>
      </w:r>
      <w:r w:rsidRPr="00B867E0">
        <w:t xml:space="preserve">avnatelja, mora ispunjavati </w:t>
      </w:r>
      <w:r w:rsidR="00144250" w:rsidRPr="00B867E0">
        <w:t>uvjete za R</w:t>
      </w:r>
      <w:r w:rsidRPr="00B867E0">
        <w:t xml:space="preserve">avnatelja </w:t>
      </w:r>
      <w:r w:rsidR="00D478C0">
        <w:t>propisane</w:t>
      </w:r>
      <w:r w:rsidRPr="00B867E0">
        <w:t xml:space="preserve"> Zakonom i ovim Statutom.</w:t>
      </w:r>
    </w:p>
    <w:p w14:paraId="3CE31C83" w14:textId="77777777" w:rsidR="00E2405F" w:rsidRPr="00B867E0" w:rsidRDefault="00E2405F" w:rsidP="003B3252">
      <w:pPr>
        <w:ind w:firstLine="709"/>
        <w:jc w:val="both"/>
      </w:pPr>
    </w:p>
    <w:p w14:paraId="6FC9918C" w14:textId="77777777" w:rsidR="00E2405F" w:rsidRPr="00B867E0" w:rsidRDefault="00E2405F" w:rsidP="00E2405F">
      <w:pPr>
        <w:jc w:val="center"/>
        <w:rPr>
          <w:b/>
        </w:rPr>
      </w:pPr>
      <w:r w:rsidRPr="00B867E0">
        <w:rPr>
          <w:b/>
        </w:rPr>
        <w:t>Članak 3</w:t>
      </w:r>
      <w:r w:rsidR="00407637" w:rsidRPr="00B867E0">
        <w:rPr>
          <w:b/>
        </w:rPr>
        <w:t>6</w:t>
      </w:r>
      <w:r w:rsidRPr="00B867E0">
        <w:rPr>
          <w:b/>
        </w:rPr>
        <w:t>.</w:t>
      </w:r>
    </w:p>
    <w:p w14:paraId="22E19E66" w14:textId="77777777" w:rsidR="003B3252" w:rsidRPr="00B867E0" w:rsidRDefault="003B3252" w:rsidP="003B3252">
      <w:pPr>
        <w:ind w:firstLine="709"/>
        <w:jc w:val="both"/>
      </w:pPr>
      <w:r w:rsidRPr="00B867E0">
        <w:t>Zbog potreba razmatranja i rješavanja specifičnih pitanja Ravnatelj može osnivati stručna, savjetodavna i druga tijela Doma.</w:t>
      </w:r>
    </w:p>
    <w:p w14:paraId="44867051" w14:textId="77777777" w:rsidR="003B3252" w:rsidRPr="00B867E0" w:rsidRDefault="003B3252" w:rsidP="003B3252">
      <w:pPr>
        <w:ind w:firstLine="709"/>
        <w:jc w:val="both"/>
      </w:pPr>
      <w:r w:rsidRPr="00B867E0">
        <w:t>Članovi stručnih, savjetodavnih i drugih tijela mogu biti stručni radnici Doma, a po potrebi i drugi stručni radnici iz drugih vanjskih ustanova ili institucija.</w:t>
      </w:r>
    </w:p>
    <w:p w14:paraId="748FB547" w14:textId="77777777" w:rsidR="003B3252" w:rsidRPr="00B867E0" w:rsidRDefault="003B3252" w:rsidP="003B3252">
      <w:pPr>
        <w:ind w:firstLine="709"/>
        <w:jc w:val="both"/>
      </w:pPr>
      <w:r w:rsidRPr="00B867E0">
        <w:t>Sastav i djelokrug stručnih, savjetodavnih i drugih tijela određuje Ravnatelj odlukom o osnivanju istih.</w:t>
      </w:r>
    </w:p>
    <w:p w14:paraId="482A6D89" w14:textId="77777777" w:rsidR="003B3252" w:rsidRDefault="003B3252" w:rsidP="00B13E6E">
      <w:pPr>
        <w:jc w:val="both"/>
      </w:pPr>
    </w:p>
    <w:p w14:paraId="1EB90DA5" w14:textId="77777777" w:rsidR="00BF290E" w:rsidRPr="00B867E0" w:rsidRDefault="00BF290E" w:rsidP="00B13E6E">
      <w:pPr>
        <w:jc w:val="both"/>
      </w:pPr>
    </w:p>
    <w:p w14:paraId="3C4D237F" w14:textId="77777777" w:rsidR="00BB3371" w:rsidRPr="00B867E0" w:rsidRDefault="003B3252" w:rsidP="001B1B93">
      <w:pPr>
        <w:pStyle w:val="Naslov2"/>
      </w:pPr>
      <w:bookmarkStart w:id="8" w:name="_Toc381616994"/>
      <w:r w:rsidRPr="00B867E0">
        <w:t xml:space="preserve">V.3. </w:t>
      </w:r>
      <w:r w:rsidR="00A27B6B" w:rsidRPr="00B867E0">
        <w:t>Stručno vijeće Doma</w:t>
      </w:r>
      <w:bookmarkEnd w:id="8"/>
      <w:r w:rsidR="00A27B6B" w:rsidRPr="00B867E0">
        <w:t xml:space="preserve"> </w:t>
      </w:r>
    </w:p>
    <w:p w14:paraId="76578D95" w14:textId="77777777" w:rsidR="00BB3371" w:rsidRPr="00B867E0" w:rsidRDefault="00A27B6B" w:rsidP="00B13E6E">
      <w:pPr>
        <w:jc w:val="both"/>
      </w:pPr>
      <w:r w:rsidRPr="00B867E0">
        <w:t xml:space="preserve"> </w:t>
      </w:r>
    </w:p>
    <w:p w14:paraId="17DF9427" w14:textId="77777777" w:rsidR="00CD41F6" w:rsidRPr="00B867E0" w:rsidRDefault="00CD41F6" w:rsidP="00CD41F6">
      <w:pPr>
        <w:jc w:val="center"/>
        <w:rPr>
          <w:b/>
        </w:rPr>
      </w:pPr>
      <w:r w:rsidRPr="00B867E0">
        <w:rPr>
          <w:b/>
        </w:rPr>
        <w:t>Članak 3</w:t>
      </w:r>
      <w:r w:rsidR="00407637" w:rsidRPr="00B867E0">
        <w:rPr>
          <w:b/>
        </w:rPr>
        <w:t>7</w:t>
      </w:r>
      <w:r w:rsidRPr="00B867E0">
        <w:rPr>
          <w:b/>
        </w:rPr>
        <w:t>.</w:t>
      </w:r>
    </w:p>
    <w:p w14:paraId="77435BEE" w14:textId="77777777" w:rsidR="008E26F8" w:rsidRPr="00B867E0" w:rsidRDefault="008E26F8" w:rsidP="008E26F8">
      <w:pPr>
        <w:ind w:firstLine="709"/>
        <w:rPr>
          <w:b/>
        </w:rPr>
      </w:pPr>
      <w:r w:rsidRPr="00B867E0">
        <w:t>Dom ima Stručno vijeće koje čine svi stručni radnici Doma.</w:t>
      </w:r>
    </w:p>
    <w:p w14:paraId="6E2AA967" w14:textId="77777777" w:rsidR="00BB3371" w:rsidRPr="00B867E0" w:rsidRDefault="00FB37BF" w:rsidP="003B3252">
      <w:pPr>
        <w:ind w:firstLine="709"/>
        <w:jc w:val="both"/>
        <w:rPr>
          <w:color w:val="FF0000"/>
        </w:rPr>
      </w:pPr>
      <w:r w:rsidRPr="00B867E0">
        <w:t xml:space="preserve">Stručno vijeće </w:t>
      </w:r>
      <w:r w:rsidR="007B1B23">
        <w:t>raspravlja i daje ravnatelju i U</w:t>
      </w:r>
      <w:r w:rsidRPr="00B867E0">
        <w:t>pravnom vijeću Doma mišljenja i prijedloge o</w:t>
      </w:r>
      <w:r w:rsidR="00A27B6B" w:rsidRPr="00B867E0">
        <w:t xml:space="preserve"> stručnim pitanjima </w:t>
      </w:r>
      <w:r w:rsidR="003B3252" w:rsidRPr="00B867E0">
        <w:t xml:space="preserve">koja se odnose na djelatnost Doma, ustroj </w:t>
      </w:r>
      <w:r w:rsidRPr="00B867E0">
        <w:t>Doma, utvrđivanje programa stručnog rada Doma, potrebi stručnog usavršavanja stručnih radnika i drugim stručnim pitanjima vezanim za rad Doma</w:t>
      </w:r>
      <w:r w:rsidR="008E26F8" w:rsidRPr="00B867E0">
        <w:t>.</w:t>
      </w:r>
    </w:p>
    <w:p w14:paraId="75B1BCA4" w14:textId="77777777" w:rsidR="00BB3371" w:rsidRPr="00B867E0" w:rsidRDefault="00BB3371" w:rsidP="00B13E6E">
      <w:pPr>
        <w:jc w:val="both"/>
      </w:pPr>
    </w:p>
    <w:p w14:paraId="3E9ED2E5" w14:textId="77777777" w:rsidR="003B3252" w:rsidRPr="00B867E0" w:rsidRDefault="003B3252" w:rsidP="00B13E6E">
      <w:pPr>
        <w:jc w:val="both"/>
      </w:pPr>
    </w:p>
    <w:p w14:paraId="6E0D63A5" w14:textId="77777777" w:rsidR="00CD41F6" w:rsidRPr="00B867E0" w:rsidRDefault="00CD41F6" w:rsidP="00CD41F6">
      <w:pPr>
        <w:jc w:val="center"/>
        <w:rPr>
          <w:b/>
        </w:rPr>
      </w:pPr>
      <w:r w:rsidRPr="00B867E0">
        <w:rPr>
          <w:b/>
        </w:rPr>
        <w:t>Članak 3</w:t>
      </w:r>
      <w:r w:rsidR="00407637" w:rsidRPr="00B867E0">
        <w:rPr>
          <w:b/>
        </w:rPr>
        <w:t>8</w:t>
      </w:r>
      <w:r w:rsidRPr="00B867E0">
        <w:rPr>
          <w:b/>
        </w:rPr>
        <w:t>.</w:t>
      </w:r>
    </w:p>
    <w:p w14:paraId="12B4A396" w14:textId="07AA2ED4" w:rsidR="00BB3371" w:rsidRPr="00B867E0" w:rsidRDefault="00B42D30" w:rsidP="003B3252">
      <w:pPr>
        <w:ind w:firstLine="709"/>
        <w:jc w:val="both"/>
      </w:pPr>
      <w:r w:rsidRPr="00B867E0">
        <w:t xml:space="preserve">Ravnatelj </w:t>
      </w:r>
      <w:r w:rsidR="008E26F8" w:rsidRPr="00B867E0">
        <w:t>prema potrebi, zbog donoše</w:t>
      </w:r>
      <w:r w:rsidR="00B10029" w:rsidRPr="00B867E0">
        <w:t>nja odluka</w:t>
      </w:r>
      <w:r w:rsidR="00741352" w:rsidRPr="00B867E0">
        <w:t xml:space="preserve"> iz nadležnosti Stručnog vijeća</w:t>
      </w:r>
      <w:r w:rsidR="00B10029" w:rsidRPr="00B867E0">
        <w:t xml:space="preserve">, </w:t>
      </w:r>
      <w:r w:rsidRPr="00B867E0">
        <w:t>prisustvuje sjednicama</w:t>
      </w:r>
      <w:r w:rsidR="005E072C" w:rsidRPr="00B867E0">
        <w:t xml:space="preserve"> </w:t>
      </w:r>
      <w:r w:rsidRPr="00B867E0">
        <w:t xml:space="preserve">i </w:t>
      </w:r>
      <w:r w:rsidR="004C6CAA">
        <w:t>sudjeluje</w:t>
      </w:r>
      <w:r w:rsidRPr="00B867E0">
        <w:t xml:space="preserve"> u njegovom radu</w:t>
      </w:r>
      <w:r w:rsidR="00A27B6B" w:rsidRPr="00B867E0">
        <w:t>.</w:t>
      </w:r>
    </w:p>
    <w:p w14:paraId="36F461AC" w14:textId="305B9336" w:rsidR="003B3252" w:rsidRDefault="003B3252" w:rsidP="00B13E6E">
      <w:pPr>
        <w:jc w:val="both"/>
      </w:pPr>
    </w:p>
    <w:p w14:paraId="442B5576" w14:textId="77777777" w:rsidR="00BE6CA1" w:rsidRPr="00B867E0" w:rsidRDefault="00BE6CA1" w:rsidP="00B13E6E">
      <w:pPr>
        <w:jc w:val="both"/>
      </w:pPr>
    </w:p>
    <w:p w14:paraId="5853D574" w14:textId="77777777" w:rsidR="00BB3371" w:rsidRPr="00B867E0" w:rsidRDefault="00CD41F6" w:rsidP="00526439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8B444A" w:rsidRPr="00B867E0">
        <w:rPr>
          <w:b/>
        </w:rPr>
        <w:t>3</w:t>
      </w:r>
      <w:r w:rsidR="00407637" w:rsidRPr="00B867E0">
        <w:rPr>
          <w:b/>
        </w:rPr>
        <w:t>9</w:t>
      </w:r>
      <w:r w:rsidRPr="00B867E0">
        <w:rPr>
          <w:b/>
        </w:rPr>
        <w:t>.</w:t>
      </w:r>
    </w:p>
    <w:p w14:paraId="2330B868" w14:textId="77777777" w:rsidR="003853B7" w:rsidRPr="00B867E0" w:rsidRDefault="00FB37BF" w:rsidP="00B13E6E">
      <w:pPr>
        <w:jc w:val="both"/>
      </w:pPr>
      <w:r w:rsidRPr="00B867E0">
        <w:rPr>
          <w:color w:val="FF0000"/>
        </w:rPr>
        <w:tab/>
      </w:r>
      <w:r w:rsidRPr="00B867E0">
        <w:t>Stručno vijeće radi na sjednicama Stručnog vijeća, a način izbora predsjednika i zamjenika predsjednika, način sazivanja sjednica, rada i donošenja odluka definira se Poslovnikom o radu Stručnog vijeća kojega na prvoj sjednici Stručnog vijeća donose članovi tog tijela.</w:t>
      </w:r>
    </w:p>
    <w:p w14:paraId="1F1F2B86" w14:textId="77777777" w:rsidR="00F372E0" w:rsidRPr="00B867E0" w:rsidRDefault="0012735F" w:rsidP="0012735F">
      <w:pPr>
        <w:ind w:firstLine="709"/>
        <w:jc w:val="both"/>
      </w:pPr>
      <w:r w:rsidRPr="00B867E0">
        <w:t>Poslovnikom se može odrediti uži sastav Stručnog vijeća i postupak izbora užeg sastava Stručnog vijeća, pri čemu je potrebno osigurati zastupljenost svih struka stručnih radnika koje pružaju usluge korisnicima Doma.</w:t>
      </w:r>
    </w:p>
    <w:p w14:paraId="09D580EF" w14:textId="77777777" w:rsidR="003B039E" w:rsidRDefault="003B039E" w:rsidP="00BA4FF9">
      <w:pPr>
        <w:rPr>
          <w:b/>
        </w:rPr>
      </w:pPr>
    </w:p>
    <w:p w14:paraId="48DCEF39" w14:textId="77777777" w:rsidR="00065D46" w:rsidRDefault="00065D46" w:rsidP="00FB37BF">
      <w:pPr>
        <w:jc w:val="center"/>
        <w:rPr>
          <w:b/>
        </w:rPr>
      </w:pPr>
    </w:p>
    <w:p w14:paraId="09015DAC" w14:textId="11280F3A" w:rsidR="00FB37BF" w:rsidRPr="00B867E0" w:rsidRDefault="00FB37BF" w:rsidP="00FB37BF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40</w:t>
      </w:r>
      <w:r w:rsidRPr="00B867E0">
        <w:rPr>
          <w:b/>
        </w:rPr>
        <w:t>.</w:t>
      </w:r>
    </w:p>
    <w:p w14:paraId="14734523" w14:textId="77777777" w:rsidR="00FB37BF" w:rsidRPr="00B867E0" w:rsidRDefault="00FB37BF" w:rsidP="00FB37BF">
      <w:pPr>
        <w:jc w:val="both"/>
      </w:pPr>
      <w:r w:rsidRPr="00B867E0">
        <w:tab/>
        <w:t xml:space="preserve">Predsjednik Stručnog vijeća dužan je sudjelovati u radu Upravnog vijeća bez prava glasa kada se raspravlja o poslovima </w:t>
      </w:r>
      <w:r w:rsidR="00E2405F" w:rsidRPr="00B867E0">
        <w:t xml:space="preserve">iz čl. </w:t>
      </w:r>
      <w:r w:rsidR="00DA28EF" w:rsidRPr="00B867E0">
        <w:t>37. stavak 2. ovoga</w:t>
      </w:r>
      <w:r w:rsidR="00E2405F" w:rsidRPr="00B867E0">
        <w:t xml:space="preserve"> Statuta </w:t>
      </w:r>
      <w:r w:rsidRPr="00B867E0">
        <w:t xml:space="preserve">o kojima </w:t>
      </w:r>
      <w:r w:rsidR="00E2405F" w:rsidRPr="00B867E0">
        <w:t>Stručno vijeće daje svoja mišljenja i prijedloge.</w:t>
      </w:r>
    </w:p>
    <w:p w14:paraId="6975D61C" w14:textId="77777777" w:rsidR="00BE6CA1" w:rsidRDefault="00BE6CA1" w:rsidP="00BA4FF9">
      <w:pPr>
        <w:pStyle w:val="Naslov1"/>
        <w:rPr>
          <w:sz w:val="24"/>
        </w:rPr>
      </w:pPr>
      <w:bookmarkStart w:id="9" w:name="_Toc381616995"/>
    </w:p>
    <w:p w14:paraId="704CF274" w14:textId="77777777" w:rsidR="00BE6CA1" w:rsidRDefault="00BE6CA1" w:rsidP="00BA4FF9">
      <w:pPr>
        <w:pStyle w:val="Naslov1"/>
        <w:rPr>
          <w:sz w:val="24"/>
        </w:rPr>
      </w:pPr>
    </w:p>
    <w:p w14:paraId="6124D049" w14:textId="68A3D5C6" w:rsidR="00E2405F" w:rsidRPr="00B867E0" w:rsidRDefault="00A27B6B" w:rsidP="00BA4FF9">
      <w:pPr>
        <w:pStyle w:val="Naslov1"/>
        <w:rPr>
          <w:sz w:val="24"/>
        </w:rPr>
      </w:pPr>
      <w:r w:rsidRPr="00B867E0">
        <w:rPr>
          <w:sz w:val="24"/>
        </w:rPr>
        <w:t xml:space="preserve">VI. </w:t>
      </w:r>
      <w:r w:rsidR="00E2405F" w:rsidRPr="00B867E0">
        <w:rPr>
          <w:sz w:val="24"/>
        </w:rPr>
        <w:t xml:space="preserve"> </w:t>
      </w:r>
      <w:r w:rsidR="00C33D52" w:rsidRPr="00B867E0">
        <w:rPr>
          <w:sz w:val="24"/>
        </w:rPr>
        <w:t>RADNICI</w:t>
      </w:r>
      <w:r w:rsidR="00E2405F" w:rsidRPr="00B867E0">
        <w:rPr>
          <w:sz w:val="24"/>
        </w:rPr>
        <w:t xml:space="preserve"> DOMA</w:t>
      </w:r>
      <w:bookmarkEnd w:id="9"/>
      <w:r w:rsidR="00C33D52" w:rsidRPr="00B867E0">
        <w:rPr>
          <w:sz w:val="24"/>
        </w:rPr>
        <w:t xml:space="preserve"> </w:t>
      </w:r>
    </w:p>
    <w:p w14:paraId="5C57593C" w14:textId="77777777" w:rsidR="00E2405F" w:rsidRPr="00B867E0" w:rsidRDefault="00E2405F" w:rsidP="00B13E6E">
      <w:pPr>
        <w:jc w:val="both"/>
        <w:rPr>
          <w:b/>
        </w:rPr>
      </w:pPr>
    </w:p>
    <w:p w14:paraId="1E072F09" w14:textId="77777777" w:rsidR="00E2405F" w:rsidRPr="00B867E0" w:rsidRDefault="00E2405F" w:rsidP="00E2405F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41</w:t>
      </w:r>
      <w:r w:rsidRPr="00B867E0">
        <w:rPr>
          <w:b/>
        </w:rPr>
        <w:t>.</w:t>
      </w:r>
    </w:p>
    <w:p w14:paraId="14A436C0" w14:textId="77777777" w:rsidR="00C33D52" w:rsidRPr="00B867E0" w:rsidRDefault="00E2405F" w:rsidP="00E2405F">
      <w:pPr>
        <w:jc w:val="both"/>
      </w:pPr>
      <w:r w:rsidRPr="00B867E0">
        <w:tab/>
      </w:r>
      <w:r w:rsidR="004E6BF3" w:rsidRPr="00B867E0">
        <w:t>Pored R</w:t>
      </w:r>
      <w:r w:rsidR="00C33D52" w:rsidRPr="00B867E0">
        <w:t>avnatelja</w:t>
      </w:r>
      <w:r w:rsidR="0041478C" w:rsidRPr="00B867E0">
        <w:t>,</w:t>
      </w:r>
      <w:r w:rsidR="00C33D52" w:rsidRPr="00B867E0">
        <w:t xml:space="preserve"> kao stručnog i poslovodnog voditelja Doma, na obavljanju stru</w:t>
      </w:r>
      <w:r w:rsidR="00A612D8" w:rsidRPr="00B867E0">
        <w:t>čnih i administrativnih poslova</w:t>
      </w:r>
      <w:r w:rsidR="00C33D52" w:rsidRPr="00B867E0">
        <w:t xml:space="preserve"> rade stručni radnici</w:t>
      </w:r>
      <w:r w:rsidR="00A612D8" w:rsidRPr="00B867E0">
        <w:t>, a t</w:t>
      </w:r>
      <w:r w:rsidR="00C33D52" w:rsidRPr="00B867E0">
        <w:t>ehničke i pomoćne poslove u Domu obavljaju pomoćno-tehnički radnici.</w:t>
      </w:r>
    </w:p>
    <w:p w14:paraId="7AD52C5A" w14:textId="56486A34" w:rsidR="00E2405F" w:rsidRDefault="00A612D8" w:rsidP="00A612D8">
      <w:pPr>
        <w:ind w:firstLine="709"/>
        <w:jc w:val="both"/>
      </w:pPr>
      <w:r w:rsidRPr="00B867E0">
        <w:lastRenderedPageBreak/>
        <w:t>Radnici u Domu mogu biti osobe koje imaju odgovarajući stupanj i vrstu stručne spreme i koje ispunjavaju druge uvjete propisane zakonom, podzakonskim aktima i aktima Doma.</w:t>
      </w:r>
    </w:p>
    <w:p w14:paraId="331F2455" w14:textId="5E22CF90" w:rsidR="00786E4F" w:rsidRPr="00786E4F" w:rsidRDefault="00786E4F" w:rsidP="00A612D8">
      <w:pPr>
        <w:ind w:firstLine="709"/>
        <w:jc w:val="both"/>
        <w:rPr>
          <w:color w:val="FF0000"/>
        </w:rPr>
      </w:pPr>
      <w:r w:rsidRPr="00BE6CA1">
        <w:t>Ne može se primiti u radni odnos kao radnik u Domu, niti poslove u Domu može obavljati osoba za koje postoje zapreke za rad sukladno Zakonu.</w:t>
      </w:r>
    </w:p>
    <w:p w14:paraId="5F137945" w14:textId="77777777" w:rsidR="00A612D8" w:rsidRPr="00B867E0" w:rsidRDefault="00A612D8" w:rsidP="00A612D8">
      <w:pPr>
        <w:ind w:firstLine="709"/>
        <w:jc w:val="both"/>
        <w:rPr>
          <w:b/>
        </w:rPr>
      </w:pPr>
    </w:p>
    <w:p w14:paraId="09204095" w14:textId="77777777" w:rsidR="00E2405F" w:rsidRPr="00B867E0" w:rsidRDefault="00E2405F" w:rsidP="00E2405F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42</w:t>
      </w:r>
      <w:r w:rsidRPr="00B867E0">
        <w:rPr>
          <w:b/>
        </w:rPr>
        <w:t>.</w:t>
      </w:r>
    </w:p>
    <w:p w14:paraId="355A58EA" w14:textId="77777777" w:rsidR="00C33D52" w:rsidRPr="00B867E0" w:rsidRDefault="00E2405F" w:rsidP="00C33D52">
      <w:pPr>
        <w:jc w:val="both"/>
      </w:pPr>
      <w:r w:rsidRPr="00B867E0">
        <w:tab/>
      </w:r>
      <w:r w:rsidR="00C33D52" w:rsidRPr="00B867E0">
        <w:t xml:space="preserve">Stručni radnici imaju pravo i dužnost usavršavati se i pratiti znanstvena dostignuća. </w:t>
      </w:r>
    </w:p>
    <w:p w14:paraId="6611D91B" w14:textId="77777777" w:rsidR="00C33D52" w:rsidRPr="00B867E0" w:rsidRDefault="00C33D52" w:rsidP="00C33D52">
      <w:pPr>
        <w:jc w:val="both"/>
      </w:pPr>
      <w:r w:rsidRPr="00B867E0">
        <w:tab/>
        <w:t xml:space="preserve">Stručno usavršavanje iz stavka 1. ovog članka sastavni je dio radnih obveza stručnih radnika, a opseg stručnog usavršavanja, prava i obveze radnika po osnovi </w:t>
      </w:r>
      <w:r w:rsidR="008419F4">
        <w:t>stručnog usavršavanja definira R</w:t>
      </w:r>
      <w:r w:rsidRPr="00B867E0">
        <w:t>avnatelj Doma u okviru Godišnjeg plana i programa rada Doma, nakon pribavljenog mišljenja Stručnog vijeća.</w:t>
      </w:r>
    </w:p>
    <w:p w14:paraId="55C2C151" w14:textId="77777777" w:rsidR="008D5ABA" w:rsidRDefault="008D5ABA" w:rsidP="00E2405F">
      <w:pPr>
        <w:jc w:val="both"/>
      </w:pPr>
    </w:p>
    <w:p w14:paraId="2B7F1878" w14:textId="77777777" w:rsidR="00BF290E" w:rsidRPr="00B867E0" w:rsidRDefault="00BF290E" w:rsidP="00E2405F">
      <w:pPr>
        <w:jc w:val="both"/>
      </w:pPr>
    </w:p>
    <w:p w14:paraId="45DA777B" w14:textId="091322EF" w:rsidR="00E2405F" w:rsidRPr="00B867E0" w:rsidRDefault="00E2405F" w:rsidP="00E2405F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C33D52" w:rsidRPr="00B867E0">
        <w:rPr>
          <w:b/>
        </w:rPr>
        <w:t>4</w:t>
      </w:r>
      <w:r w:rsidR="00407637" w:rsidRPr="00B867E0">
        <w:rPr>
          <w:b/>
        </w:rPr>
        <w:t>3</w:t>
      </w:r>
      <w:r w:rsidRPr="00B867E0">
        <w:rPr>
          <w:b/>
        </w:rPr>
        <w:t>.</w:t>
      </w:r>
    </w:p>
    <w:p w14:paraId="692672E3" w14:textId="52FE5110" w:rsidR="00E2405F" w:rsidRPr="00B867E0" w:rsidRDefault="00E2405F" w:rsidP="00E2405F">
      <w:pPr>
        <w:pStyle w:val="Tekstkomentara"/>
        <w:ind w:firstLine="708"/>
        <w:jc w:val="both"/>
        <w:rPr>
          <w:sz w:val="24"/>
          <w:szCs w:val="24"/>
        </w:rPr>
      </w:pPr>
      <w:r w:rsidRPr="00B867E0">
        <w:rPr>
          <w:sz w:val="24"/>
          <w:szCs w:val="24"/>
        </w:rPr>
        <w:t xml:space="preserve">Upražnjena radna mjesta, osim radnog mjesta </w:t>
      </w:r>
      <w:r w:rsidR="00005D7D" w:rsidRPr="00B867E0">
        <w:rPr>
          <w:sz w:val="24"/>
          <w:szCs w:val="24"/>
        </w:rPr>
        <w:t>R</w:t>
      </w:r>
      <w:r w:rsidR="00C33D52" w:rsidRPr="00B867E0">
        <w:rPr>
          <w:sz w:val="24"/>
          <w:szCs w:val="24"/>
        </w:rPr>
        <w:t>avnatelja koje</w:t>
      </w:r>
      <w:r w:rsidRPr="00B867E0">
        <w:rPr>
          <w:sz w:val="24"/>
          <w:szCs w:val="24"/>
        </w:rPr>
        <w:t xml:space="preserve"> se popunjava tem</w:t>
      </w:r>
      <w:r w:rsidR="00BE6CA1">
        <w:rPr>
          <w:sz w:val="24"/>
          <w:szCs w:val="24"/>
        </w:rPr>
        <w:t>e</w:t>
      </w:r>
      <w:r w:rsidRPr="00B867E0">
        <w:rPr>
          <w:sz w:val="24"/>
          <w:szCs w:val="24"/>
        </w:rPr>
        <w:t xml:space="preserve">ljem javnog natječaja, popunjavaju se putem oglasa koji se objavljuje na oglasnoj ploči </w:t>
      </w:r>
      <w:r w:rsidR="00C33D52" w:rsidRPr="00B867E0">
        <w:rPr>
          <w:sz w:val="24"/>
          <w:szCs w:val="24"/>
        </w:rPr>
        <w:t>Doma, Grada Umaga i</w:t>
      </w:r>
      <w:r w:rsidRPr="00B867E0">
        <w:rPr>
          <w:sz w:val="24"/>
          <w:szCs w:val="24"/>
        </w:rPr>
        <w:t xml:space="preserve"> Zavoda za zapošljavanje te </w:t>
      </w:r>
      <w:r w:rsidR="004C6CAA">
        <w:rPr>
          <w:sz w:val="24"/>
          <w:szCs w:val="24"/>
        </w:rPr>
        <w:t>mrežnim</w:t>
      </w:r>
      <w:r w:rsidRPr="00B867E0">
        <w:rPr>
          <w:sz w:val="24"/>
          <w:szCs w:val="24"/>
        </w:rPr>
        <w:t xml:space="preserve"> stranicama </w:t>
      </w:r>
      <w:r w:rsidR="00C33D52" w:rsidRPr="00B867E0">
        <w:rPr>
          <w:sz w:val="24"/>
          <w:szCs w:val="24"/>
        </w:rPr>
        <w:t>Grada Umaga i Doma</w:t>
      </w:r>
      <w:r w:rsidRPr="00B867E0">
        <w:rPr>
          <w:sz w:val="24"/>
          <w:szCs w:val="24"/>
        </w:rPr>
        <w:t>.</w:t>
      </w:r>
    </w:p>
    <w:p w14:paraId="03125A11" w14:textId="1BD69391" w:rsidR="003B039E" w:rsidRDefault="00E2405F" w:rsidP="00E2405F">
      <w:pPr>
        <w:pStyle w:val="Tekstkomentara"/>
        <w:ind w:firstLine="708"/>
        <w:jc w:val="both"/>
        <w:rPr>
          <w:sz w:val="24"/>
          <w:szCs w:val="24"/>
        </w:rPr>
      </w:pPr>
      <w:r w:rsidRPr="00B867E0">
        <w:rPr>
          <w:sz w:val="24"/>
          <w:szCs w:val="24"/>
        </w:rPr>
        <w:t xml:space="preserve">Odluku o raspisivanju oglasa za popunu upražnjenih radnih mjesta u </w:t>
      </w:r>
      <w:r w:rsidR="00C33D52" w:rsidRPr="00B867E0">
        <w:rPr>
          <w:sz w:val="24"/>
          <w:szCs w:val="24"/>
        </w:rPr>
        <w:t>Domu</w:t>
      </w:r>
      <w:r w:rsidR="003B039E" w:rsidRPr="00B867E0">
        <w:rPr>
          <w:sz w:val="24"/>
          <w:szCs w:val="24"/>
        </w:rPr>
        <w:t xml:space="preserve">, </w:t>
      </w:r>
      <w:r w:rsidRPr="00B867E0">
        <w:rPr>
          <w:sz w:val="24"/>
          <w:szCs w:val="24"/>
        </w:rPr>
        <w:t xml:space="preserve">sukladno pozitivnim zakonskim i podzakonskim propisima te aktima Grada Umaga i </w:t>
      </w:r>
      <w:r w:rsidR="00C33D52" w:rsidRPr="00B867E0">
        <w:rPr>
          <w:sz w:val="24"/>
          <w:szCs w:val="24"/>
        </w:rPr>
        <w:t>Doma</w:t>
      </w:r>
      <w:r w:rsidR="00005D7D" w:rsidRPr="00B867E0">
        <w:rPr>
          <w:sz w:val="24"/>
          <w:szCs w:val="24"/>
        </w:rPr>
        <w:t>, donosi R</w:t>
      </w:r>
      <w:r w:rsidRPr="00B867E0">
        <w:rPr>
          <w:sz w:val="24"/>
          <w:szCs w:val="24"/>
        </w:rPr>
        <w:t xml:space="preserve">avnatelj, </w:t>
      </w:r>
      <w:r w:rsidR="00005D7D" w:rsidRPr="00B867E0">
        <w:rPr>
          <w:sz w:val="24"/>
          <w:szCs w:val="24"/>
        </w:rPr>
        <w:t>uz prethodnu suglasnost Upravnog vijeća Doma.</w:t>
      </w:r>
      <w:r w:rsidR="003B039E" w:rsidRPr="00B867E0">
        <w:rPr>
          <w:sz w:val="24"/>
          <w:szCs w:val="24"/>
        </w:rPr>
        <w:t xml:space="preserve"> </w:t>
      </w:r>
    </w:p>
    <w:p w14:paraId="11E7D7C7" w14:textId="6CC628AB" w:rsidR="006748A4" w:rsidRPr="00BE6CA1" w:rsidRDefault="006748A4" w:rsidP="00E2405F">
      <w:pPr>
        <w:pStyle w:val="Tekstkomentara"/>
        <w:ind w:firstLine="708"/>
        <w:jc w:val="both"/>
        <w:rPr>
          <w:sz w:val="24"/>
          <w:szCs w:val="24"/>
        </w:rPr>
      </w:pPr>
      <w:r w:rsidRPr="00BE6CA1">
        <w:rPr>
          <w:sz w:val="24"/>
          <w:szCs w:val="24"/>
        </w:rPr>
        <w:t>Iznimno od odredbe stavka 1. ovoga članaka, radni odnos može se zasnovati ugovorom o radu i bez raspisivanja oglasa na određeno vrijeme, kada obavljanje poslova ne trpi odgodu, na temelju javnog oglasa, ali ne dulje od 60 dana.</w:t>
      </w:r>
    </w:p>
    <w:p w14:paraId="7215EB5B" w14:textId="77777777" w:rsidR="00E2405F" w:rsidRPr="00B867E0" w:rsidRDefault="003B039E" w:rsidP="00E2405F">
      <w:pPr>
        <w:pStyle w:val="Tekstkomentara"/>
        <w:ind w:firstLine="708"/>
        <w:jc w:val="both"/>
        <w:rPr>
          <w:sz w:val="24"/>
          <w:szCs w:val="24"/>
        </w:rPr>
      </w:pPr>
      <w:r w:rsidRPr="00B867E0">
        <w:rPr>
          <w:sz w:val="24"/>
          <w:szCs w:val="24"/>
        </w:rPr>
        <w:t>Odluku o prijemu kandidata po oglasu, na prijedlog Ravnatelja Doma donosi Upravno vijeće Doma. U slučaju da Upravno vijeće ne prihvati prijedlog Ravnatelja, Ravnatelj može predložiti drugog kandidata, a u slučaju da ni tog kandid</w:t>
      </w:r>
      <w:r w:rsidR="00020DEF">
        <w:rPr>
          <w:sz w:val="24"/>
          <w:szCs w:val="24"/>
        </w:rPr>
        <w:t>ata Upravno vijeće ne izabere, o</w:t>
      </w:r>
      <w:r w:rsidRPr="00B867E0">
        <w:rPr>
          <w:sz w:val="24"/>
          <w:szCs w:val="24"/>
        </w:rPr>
        <w:t xml:space="preserve">glas će se u tom dijelu poništiti i ponovno raspisati u roku od </w:t>
      </w:r>
      <w:r w:rsidR="009204B6" w:rsidRPr="00B867E0">
        <w:rPr>
          <w:sz w:val="24"/>
          <w:szCs w:val="24"/>
        </w:rPr>
        <w:t>petnaest (</w:t>
      </w:r>
      <w:r w:rsidRPr="00B867E0">
        <w:rPr>
          <w:sz w:val="24"/>
          <w:szCs w:val="24"/>
        </w:rPr>
        <w:t>15</w:t>
      </w:r>
      <w:r w:rsidR="009204B6" w:rsidRPr="00B867E0">
        <w:rPr>
          <w:sz w:val="24"/>
          <w:szCs w:val="24"/>
        </w:rPr>
        <w:t>)</w:t>
      </w:r>
      <w:r w:rsidRPr="00B867E0">
        <w:rPr>
          <w:sz w:val="24"/>
          <w:szCs w:val="24"/>
        </w:rPr>
        <w:t xml:space="preserve"> dana od dana poništenja. </w:t>
      </w:r>
    </w:p>
    <w:p w14:paraId="4DF2F034" w14:textId="59A609E0" w:rsidR="00E2405F" w:rsidRPr="00B867E0" w:rsidRDefault="00E2405F" w:rsidP="00E2405F">
      <w:pPr>
        <w:ind w:firstLine="708"/>
        <w:jc w:val="both"/>
      </w:pPr>
      <w:r w:rsidRPr="00B867E0">
        <w:t>Sadržaj i uvjeti za primanje u radni odnos na upraž</w:t>
      </w:r>
      <w:r w:rsidR="00BE6CA1">
        <w:t>nj</w:t>
      </w:r>
      <w:r w:rsidRPr="00B867E0">
        <w:t>ena radna mjesta navedeni u oglasu te procedura izbora kandidata moraju biti sukladni zakonu, ovom Statutu i drugim aktima kojima su ta pitanja uređena.</w:t>
      </w:r>
    </w:p>
    <w:p w14:paraId="7BF5EC41" w14:textId="77777777" w:rsidR="008D5ABA" w:rsidRDefault="00E2405F" w:rsidP="00BA4FF9">
      <w:pPr>
        <w:ind w:firstLine="708"/>
        <w:jc w:val="both"/>
      </w:pPr>
      <w:r w:rsidRPr="00B867E0">
        <w:tab/>
      </w:r>
    </w:p>
    <w:p w14:paraId="24757300" w14:textId="77777777" w:rsidR="00BF290E" w:rsidRPr="00B867E0" w:rsidRDefault="00BF290E" w:rsidP="00BA4FF9">
      <w:pPr>
        <w:ind w:firstLine="708"/>
        <w:jc w:val="both"/>
      </w:pPr>
    </w:p>
    <w:p w14:paraId="48C9845E" w14:textId="77777777" w:rsidR="00E2405F" w:rsidRPr="00B867E0" w:rsidRDefault="00E2405F" w:rsidP="00C33D52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C33D52" w:rsidRPr="00B867E0">
        <w:rPr>
          <w:b/>
        </w:rPr>
        <w:t>4</w:t>
      </w:r>
      <w:r w:rsidR="00407637" w:rsidRPr="00B867E0">
        <w:rPr>
          <w:b/>
        </w:rPr>
        <w:t>4</w:t>
      </w:r>
      <w:r w:rsidR="00C33D52" w:rsidRPr="00B867E0">
        <w:rPr>
          <w:b/>
        </w:rPr>
        <w:t>.</w:t>
      </w:r>
    </w:p>
    <w:p w14:paraId="75E7DAEB" w14:textId="77777777" w:rsidR="00E2405F" w:rsidRPr="00B867E0" w:rsidRDefault="00E2405F" w:rsidP="0041478C">
      <w:pPr>
        <w:jc w:val="both"/>
      </w:pPr>
      <w:r w:rsidRPr="00B867E0">
        <w:tab/>
        <w:t xml:space="preserve">Zasnivanje i prestanak radnog odnosa </w:t>
      </w:r>
      <w:r w:rsidR="00C33D52" w:rsidRPr="00B867E0">
        <w:t>radnika Doma</w:t>
      </w:r>
      <w:r w:rsidRPr="00B867E0">
        <w:t xml:space="preserve"> obavlja se sklapanjem i prestankom Ugovora o radu u skladu s zakonom, podzakonskim aktima, ovim Statutom i drugim općim aktima </w:t>
      </w:r>
      <w:r w:rsidR="00C33D52" w:rsidRPr="00B867E0">
        <w:t>Doma</w:t>
      </w:r>
      <w:r w:rsidRPr="00B867E0">
        <w:t xml:space="preserve">. </w:t>
      </w:r>
    </w:p>
    <w:p w14:paraId="5AC6623B" w14:textId="31450AC3" w:rsidR="00E2405F" w:rsidRDefault="00E2405F" w:rsidP="00E2405F">
      <w:pPr>
        <w:ind w:firstLine="708"/>
        <w:jc w:val="both"/>
      </w:pPr>
      <w:r w:rsidRPr="00B867E0">
        <w:t xml:space="preserve">Prava, dužnosti i odgovornosti </w:t>
      </w:r>
      <w:r w:rsidR="00C33D52" w:rsidRPr="00B867E0">
        <w:t>radnika</w:t>
      </w:r>
      <w:r w:rsidR="004D693A">
        <w:t xml:space="preserve"> utvrđuju se Pravilnikom o radu </w:t>
      </w:r>
      <w:r w:rsidRPr="00B867E0">
        <w:t>i drugim aktima</w:t>
      </w:r>
      <w:r w:rsidR="00E12ABC">
        <w:t xml:space="preserve"> </w:t>
      </w:r>
      <w:r w:rsidR="00E12ABC" w:rsidRPr="004D693A">
        <w:t>Doma</w:t>
      </w:r>
      <w:r w:rsidR="004D693A">
        <w:t>,</w:t>
      </w:r>
      <w:r w:rsidRPr="00B867E0">
        <w:t xml:space="preserve"> u skladu sa zakonom.</w:t>
      </w:r>
    </w:p>
    <w:p w14:paraId="40BAB5A7" w14:textId="0ECEA46E" w:rsidR="00786E4F" w:rsidRPr="00BE6CA1" w:rsidRDefault="00786E4F" w:rsidP="00E2405F">
      <w:pPr>
        <w:ind w:firstLine="708"/>
        <w:jc w:val="both"/>
      </w:pPr>
      <w:r w:rsidRPr="00BE6CA1">
        <w:t>Osoba koja se prvi put zapošljava kao stručni radnik zapošljava se kao pripravnik</w:t>
      </w:r>
      <w:r w:rsidR="00853664" w:rsidRPr="00BE6CA1">
        <w:t>.</w:t>
      </w:r>
    </w:p>
    <w:p w14:paraId="31611192" w14:textId="6CBD392D" w:rsidR="00786E4F" w:rsidRPr="00BE6CA1" w:rsidRDefault="00786E4F" w:rsidP="00E2405F">
      <w:pPr>
        <w:ind w:firstLine="708"/>
        <w:jc w:val="both"/>
      </w:pPr>
      <w:r w:rsidRPr="00BE6CA1">
        <w:t xml:space="preserve">Osoba se može primiti na stručno osposobljavanja za rad bez zasnivanja radnog odnosa na temelju ugovora o stručnom osposobljavanju. </w:t>
      </w:r>
    </w:p>
    <w:p w14:paraId="32476AEF" w14:textId="4A299226" w:rsidR="00786E4F" w:rsidRPr="00BE6CA1" w:rsidRDefault="00786E4F" w:rsidP="00E2405F">
      <w:pPr>
        <w:ind w:firstLine="708"/>
        <w:jc w:val="both"/>
      </w:pPr>
      <w:r w:rsidRPr="00BE6CA1">
        <w:t>Nakon isteka pripravničkog staža i stručnog osposobljavanja stručni radnici stječu pravo polaganja stručnog ispita.</w:t>
      </w:r>
    </w:p>
    <w:p w14:paraId="044A4EE2" w14:textId="77777777" w:rsidR="00BF290E" w:rsidRDefault="00BF290E" w:rsidP="00E2405F"/>
    <w:p w14:paraId="31C0D97E" w14:textId="2886DAAB" w:rsidR="00BF290E" w:rsidRDefault="00BF290E" w:rsidP="00E2405F"/>
    <w:p w14:paraId="587F8944" w14:textId="77777777" w:rsidR="00BE6CA1" w:rsidRPr="00B867E0" w:rsidRDefault="00BE6CA1" w:rsidP="00E2405F"/>
    <w:p w14:paraId="4E6482C0" w14:textId="77777777" w:rsidR="00BB3371" w:rsidRPr="00B867E0" w:rsidRDefault="00C33D52" w:rsidP="001B1B93">
      <w:pPr>
        <w:pStyle w:val="Naslov1"/>
        <w:rPr>
          <w:sz w:val="24"/>
        </w:rPr>
      </w:pPr>
      <w:bookmarkStart w:id="10" w:name="_Toc381616996"/>
      <w:r w:rsidRPr="00B867E0">
        <w:rPr>
          <w:sz w:val="24"/>
        </w:rPr>
        <w:lastRenderedPageBreak/>
        <w:t xml:space="preserve">VII. </w:t>
      </w:r>
      <w:r w:rsidR="00A27B6B" w:rsidRPr="00B867E0">
        <w:rPr>
          <w:sz w:val="24"/>
        </w:rPr>
        <w:t xml:space="preserve">OPĆI </w:t>
      </w:r>
      <w:r w:rsidR="008462CC" w:rsidRPr="00B867E0">
        <w:rPr>
          <w:sz w:val="24"/>
        </w:rPr>
        <w:t xml:space="preserve">I POJEDINAČNI </w:t>
      </w:r>
      <w:r w:rsidR="00A27B6B" w:rsidRPr="00B867E0">
        <w:rPr>
          <w:sz w:val="24"/>
        </w:rPr>
        <w:t>AKTI DOMA</w:t>
      </w:r>
      <w:bookmarkEnd w:id="10"/>
    </w:p>
    <w:p w14:paraId="00F8E0A3" w14:textId="77777777" w:rsidR="00C33D52" w:rsidRDefault="00C33D52" w:rsidP="00B13E6E">
      <w:pPr>
        <w:jc w:val="both"/>
        <w:rPr>
          <w:b/>
        </w:rPr>
      </w:pPr>
    </w:p>
    <w:p w14:paraId="1A5FC129" w14:textId="77777777" w:rsidR="00BE793B" w:rsidRPr="00B867E0" w:rsidRDefault="00526439" w:rsidP="00C33D52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45</w:t>
      </w:r>
      <w:r w:rsidRPr="00B867E0">
        <w:rPr>
          <w:b/>
        </w:rPr>
        <w:t>.</w:t>
      </w:r>
      <w:r w:rsidR="0040617D" w:rsidRPr="00B867E0">
        <w:tab/>
      </w:r>
    </w:p>
    <w:p w14:paraId="6681F212" w14:textId="77777777" w:rsidR="00BB3371" w:rsidRPr="00B867E0" w:rsidRDefault="00821A7C" w:rsidP="001555CC">
      <w:pPr>
        <w:ind w:firstLine="709"/>
        <w:jc w:val="both"/>
      </w:pPr>
      <w:r>
        <w:t>Dom ima</w:t>
      </w:r>
      <w:r w:rsidR="00A27B6B" w:rsidRPr="00B867E0">
        <w:t xml:space="preserve"> slij</w:t>
      </w:r>
      <w:r w:rsidR="00633528" w:rsidRPr="00B867E0">
        <w:t>edeće opće akte</w:t>
      </w:r>
      <w:r w:rsidR="00A27B6B" w:rsidRPr="00B867E0">
        <w:t>:</w:t>
      </w:r>
    </w:p>
    <w:p w14:paraId="223094E0" w14:textId="77777777" w:rsidR="00891965" w:rsidRPr="00B867E0" w:rsidRDefault="00A27B6B" w:rsidP="004C593B">
      <w:pPr>
        <w:numPr>
          <w:ilvl w:val="0"/>
          <w:numId w:val="2"/>
        </w:numPr>
        <w:tabs>
          <w:tab w:val="clear" w:pos="720"/>
        </w:tabs>
        <w:ind w:left="1134" w:hanging="425"/>
        <w:jc w:val="both"/>
      </w:pPr>
      <w:r w:rsidRPr="00B867E0">
        <w:t>Statut,</w:t>
      </w:r>
    </w:p>
    <w:p w14:paraId="3CCC2446" w14:textId="77777777" w:rsidR="00891965" w:rsidRPr="00B867E0" w:rsidRDefault="00A27B6B" w:rsidP="004C593B">
      <w:pPr>
        <w:numPr>
          <w:ilvl w:val="0"/>
          <w:numId w:val="2"/>
        </w:numPr>
        <w:tabs>
          <w:tab w:val="clear" w:pos="720"/>
        </w:tabs>
        <w:ind w:left="1134" w:hanging="425"/>
        <w:jc w:val="both"/>
      </w:pPr>
      <w:r w:rsidRPr="00B867E0">
        <w:t>Prav</w:t>
      </w:r>
      <w:r w:rsidR="006544AF" w:rsidRPr="00B867E0">
        <w:t>ilnik o unu</w:t>
      </w:r>
      <w:r w:rsidR="000920F4" w:rsidRPr="00B867E0">
        <w:t>tarnjem</w:t>
      </w:r>
      <w:r w:rsidR="006544AF" w:rsidRPr="00B867E0">
        <w:t xml:space="preserve"> ustrojstvu,</w:t>
      </w:r>
      <w:r w:rsidRPr="00B867E0">
        <w:t xml:space="preserve"> načinu rada</w:t>
      </w:r>
      <w:r w:rsidR="000920F4" w:rsidRPr="00B867E0">
        <w:t xml:space="preserve"> i</w:t>
      </w:r>
      <w:r w:rsidR="006544AF" w:rsidRPr="00B867E0">
        <w:t xml:space="preserve"> sistematiza</w:t>
      </w:r>
      <w:r w:rsidR="007F230B" w:rsidRPr="00B867E0">
        <w:t xml:space="preserve">ciji poslova </w:t>
      </w:r>
      <w:r w:rsidRPr="00B867E0">
        <w:t>Doma,</w:t>
      </w:r>
    </w:p>
    <w:p w14:paraId="39E1D605" w14:textId="77777777" w:rsidR="00576938" w:rsidRPr="00B867E0" w:rsidRDefault="00A27B6B" w:rsidP="004C593B">
      <w:pPr>
        <w:numPr>
          <w:ilvl w:val="0"/>
          <w:numId w:val="2"/>
        </w:numPr>
        <w:tabs>
          <w:tab w:val="clear" w:pos="720"/>
        </w:tabs>
        <w:ind w:left="1134" w:hanging="425"/>
        <w:jc w:val="both"/>
      </w:pPr>
      <w:r w:rsidRPr="00B867E0">
        <w:t xml:space="preserve">Pravilnik o </w:t>
      </w:r>
      <w:r w:rsidR="00BD5E41" w:rsidRPr="00B867E0">
        <w:t xml:space="preserve">zaštiti </w:t>
      </w:r>
      <w:r w:rsidRPr="00B867E0">
        <w:t>od požara,</w:t>
      </w:r>
    </w:p>
    <w:p w14:paraId="27DC6226" w14:textId="0144286C" w:rsidR="000920F4" w:rsidRPr="00B867E0" w:rsidRDefault="00BE6CA1" w:rsidP="004C593B">
      <w:pPr>
        <w:numPr>
          <w:ilvl w:val="0"/>
          <w:numId w:val="2"/>
        </w:numPr>
        <w:tabs>
          <w:tab w:val="clear" w:pos="720"/>
        </w:tabs>
        <w:ind w:left="1134" w:hanging="425"/>
        <w:jc w:val="both"/>
      </w:pPr>
      <w:r>
        <w:t>Pravila za upravljanje dokumentarnim gradivom</w:t>
      </w:r>
      <w:r w:rsidR="000920F4" w:rsidRPr="00B867E0">
        <w:t>,</w:t>
      </w:r>
    </w:p>
    <w:p w14:paraId="4CAE0799" w14:textId="77777777" w:rsidR="000920F4" w:rsidRPr="00B867E0" w:rsidRDefault="000920F4" w:rsidP="004C593B">
      <w:pPr>
        <w:numPr>
          <w:ilvl w:val="0"/>
          <w:numId w:val="2"/>
        </w:numPr>
        <w:tabs>
          <w:tab w:val="clear" w:pos="720"/>
        </w:tabs>
        <w:ind w:left="1134" w:hanging="425"/>
        <w:jc w:val="both"/>
      </w:pPr>
      <w:r w:rsidRPr="00B867E0">
        <w:t>Pravilnik o kućnom redu,</w:t>
      </w:r>
    </w:p>
    <w:p w14:paraId="4B665079" w14:textId="77777777" w:rsidR="00473EE0" w:rsidRPr="00B867E0" w:rsidRDefault="00A27B6B" w:rsidP="004C593B">
      <w:pPr>
        <w:numPr>
          <w:ilvl w:val="0"/>
          <w:numId w:val="2"/>
        </w:numPr>
        <w:tabs>
          <w:tab w:val="clear" w:pos="720"/>
        </w:tabs>
        <w:ind w:left="1134" w:hanging="425"/>
        <w:jc w:val="both"/>
      </w:pPr>
      <w:r w:rsidRPr="00B867E0">
        <w:t>Poslovnik o radu Upravnog vijeća</w:t>
      </w:r>
      <w:r w:rsidR="000920F4" w:rsidRPr="00B867E0">
        <w:t xml:space="preserve"> i</w:t>
      </w:r>
    </w:p>
    <w:p w14:paraId="2F2A0E45" w14:textId="77777777" w:rsidR="007A439C" w:rsidRPr="00B867E0" w:rsidRDefault="00473EE0" w:rsidP="004C593B">
      <w:pPr>
        <w:numPr>
          <w:ilvl w:val="0"/>
          <w:numId w:val="2"/>
        </w:numPr>
        <w:tabs>
          <w:tab w:val="clear" w:pos="720"/>
        </w:tabs>
        <w:ind w:left="1134" w:hanging="425"/>
        <w:jc w:val="both"/>
      </w:pPr>
      <w:r w:rsidRPr="00B867E0">
        <w:t>Poslovnik o radu Stručnog vijeća</w:t>
      </w:r>
      <w:r w:rsidR="000920F4" w:rsidRPr="00B867E0">
        <w:t>.</w:t>
      </w:r>
    </w:p>
    <w:p w14:paraId="7B723E83" w14:textId="77777777" w:rsidR="000920F4" w:rsidRPr="00B867E0" w:rsidRDefault="000920F4" w:rsidP="00BA4FF9">
      <w:pPr>
        <w:jc w:val="both"/>
      </w:pPr>
    </w:p>
    <w:p w14:paraId="68D5126F" w14:textId="77777777" w:rsidR="00526439" w:rsidRPr="00B867E0" w:rsidRDefault="00526439" w:rsidP="00526439">
      <w:pPr>
        <w:jc w:val="center"/>
        <w:rPr>
          <w:b/>
        </w:rPr>
      </w:pPr>
      <w:r w:rsidRPr="00B867E0">
        <w:rPr>
          <w:b/>
        </w:rPr>
        <w:t>Članak 4</w:t>
      </w:r>
      <w:r w:rsidR="00407637" w:rsidRPr="00B867E0">
        <w:rPr>
          <w:b/>
        </w:rPr>
        <w:t>6</w:t>
      </w:r>
      <w:r w:rsidRPr="00B867E0">
        <w:rPr>
          <w:b/>
        </w:rPr>
        <w:t>.</w:t>
      </w:r>
    </w:p>
    <w:p w14:paraId="51312D6D" w14:textId="77777777" w:rsidR="000920F4" w:rsidRPr="00B867E0" w:rsidRDefault="00664145" w:rsidP="000920F4">
      <w:pPr>
        <w:jc w:val="both"/>
      </w:pPr>
      <w:r>
        <w:tab/>
        <w:t>Dom može imati</w:t>
      </w:r>
      <w:r w:rsidR="000920F4" w:rsidRPr="00B867E0">
        <w:t xml:space="preserve"> i druge opće akte u skladu sa Zakonom i podzakonskim aktima, Odlukom o osnivanju, ovim Statutom ili drugim aktima Grada Umaga.</w:t>
      </w:r>
    </w:p>
    <w:p w14:paraId="66A88729" w14:textId="77777777" w:rsidR="000920F4" w:rsidRPr="00B867E0" w:rsidRDefault="000920F4" w:rsidP="000920F4">
      <w:pPr>
        <w:ind w:firstLine="709"/>
        <w:jc w:val="both"/>
      </w:pPr>
      <w:r w:rsidRPr="00B867E0">
        <w:t>Statut donosi Upravno vijeće</w:t>
      </w:r>
      <w:r w:rsidR="003B1788">
        <w:t>, uz prethodnu</w:t>
      </w:r>
      <w:r w:rsidRPr="00B867E0">
        <w:t xml:space="preserve"> suglasnost </w:t>
      </w:r>
      <w:r w:rsidR="00D06D7E" w:rsidRPr="00B867E0">
        <w:t>predstavničkog tijela Osnivača.</w:t>
      </w:r>
    </w:p>
    <w:p w14:paraId="6A56248E" w14:textId="3A613F31" w:rsidR="000920F4" w:rsidRPr="00B867E0" w:rsidRDefault="000920F4" w:rsidP="000920F4">
      <w:pPr>
        <w:ind w:firstLine="709"/>
        <w:jc w:val="both"/>
      </w:pPr>
      <w:r w:rsidRPr="00B867E0">
        <w:t xml:space="preserve">Pravilnik o unutarnjem ustrojstvu, načinu rada </w:t>
      </w:r>
      <w:r w:rsidR="009204B6" w:rsidRPr="00B867E0">
        <w:t xml:space="preserve">i sistematizaciji poslova </w:t>
      </w:r>
      <w:r w:rsidRPr="00B867E0">
        <w:t>donosi Upravno v</w:t>
      </w:r>
      <w:r w:rsidR="003B1788">
        <w:t xml:space="preserve">ijeće, uz prethodnu </w:t>
      </w:r>
      <w:r w:rsidRPr="00B867E0">
        <w:t xml:space="preserve">suglasnost </w:t>
      </w:r>
      <w:r w:rsidR="00D06D7E" w:rsidRPr="00B867E0">
        <w:t>izvršnog tijela Osnivača.</w:t>
      </w:r>
    </w:p>
    <w:p w14:paraId="05C554AD" w14:textId="77777777" w:rsidR="000920F4" w:rsidRPr="00B867E0" w:rsidRDefault="000920F4" w:rsidP="000920F4">
      <w:pPr>
        <w:ind w:firstLine="709"/>
        <w:jc w:val="both"/>
      </w:pPr>
      <w:r w:rsidRPr="00B867E0">
        <w:t>Ostale opće akte, na zakonom ili drugim aktom propisan način</w:t>
      </w:r>
      <w:r w:rsidR="003B1788">
        <w:t>,</w:t>
      </w:r>
      <w:r w:rsidRPr="00B867E0">
        <w:t xml:space="preserve"> donosi Upravno vijeće, osim ako zakonom ili ovim Statutom nije propisano da ih donosi ravnatelj ili drugo tijelo.</w:t>
      </w:r>
    </w:p>
    <w:p w14:paraId="7E4E1256" w14:textId="77777777" w:rsidR="000920F4" w:rsidRPr="00B867E0" w:rsidRDefault="000920F4" w:rsidP="000920F4">
      <w:pPr>
        <w:jc w:val="both"/>
      </w:pPr>
      <w:r w:rsidRPr="00B867E0">
        <w:tab/>
        <w:t>Dom je dužan odredbe akta o osnivanju, Statuta i drugih općih akata, kojima se uređuje rad Doma u obavljanju djelatnosti ili dijela djelatnosti koji se smatra javnom službom, učiniti na pogodan način dostupnim javnosti.</w:t>
      </w:r>
    </w:p>
    <w:p w14:paraId="142274DE" w14:textId="77777777" w:rsidR="000920F4" w:rsidRDefault="000920F4" w:rsidP="000920F4"/>
    <w:p w14:paraId="08EA1370" w14:textId="77777777" w:rsidR="00BF290E" w:rsidRPr="00BF290E" w:rsidRDefault="00BF290E" w:rsidP="000920F4">
      <w:pPr>
        <w:rPr>
          <w:sz w:val="12"/>
          <w:szCs w:val="12"/>
        </w:rPr>
      </w:pPr>
    </w:p>
    <w:p w14:paraId="16F8584D" w14:textId="77777777" w:rsidR="000920F4" w:rsidRPr="00B867E0" w:rsidRDefault="000920F4" w:rsidP="000920F4">
      <w:pPr>
        <w:jc w:val="center"/>
        <w:rPr>
          <w:b/>
        </w:rPr>
      </w:pPr>
      <w:r w:rsidRPr="00B867E0">
        <w:rPr>
          <w:b/>
        </w:rPr>
        <w:t>Članak  4</w:t>
      </w:r>
      <w:r w:rsidR="00407637" w:rsidRPr="00B867E0">
        <w:rPr>
          <w:b/>
        </w:rPr>
        <w:t>7</w:t>
      </w:r>
      <w:r w:rsidRPr="00B867E0">
        <w:rPr>
          <w:b/>
        </w:rPr>
        <w:t>.</w:t>
      </w:r>
    </w:p>
    <w:p w14:paraId="506046AE" w14:textId="77777777" w:rsidR="000920F4" w:rsidRPr="00B867E0" w:rsidRDefault="000920F4" w:rsidP="000920F4">
      <w:pPr>
        <w:jc w:val="both"/>
      </w:pPr>
      <w:r w:rsidRPr="00B867E0">
        <w:tab/>
        <w:t>Inicijativu za donošenje općih akata</w:t>
      </w:r>
      <w:r w:rsidR="002C4455">
        <w:t>, njihovih izmjena i dopuna, mogu</w:t>
      </w:r>
      <w:r w:rsidRPr="00B867E0">
        <w:t xml:space="preserve"> dati </w:t>
      </w:r>
      <w:r w:rsidR="00730705" w:rsidRPr="00B867E0">
        <w:t>Upravno i Stručno vijeće,</w:t>
      </w:r>
      <w:r w:rsidRPr="00B867E0">
        <w:t xml:space="preserve"> Ravnatelj </w:t>
      </w:r>
      <w:r w:rsidR="00FE654D" w:rsidRPr="00B867E0">
        <w:t xml:space="preserve">te </w:t>
      </w:r>
      <w:r w:rsidR="002C4455">
        <w:t>p</w:t>
      </w:r>
      <w:r w:rsidR="00005D7D" w:rsidRPr="00B867E0">
        <w:t>redstavničko</w:t>
      </w:r>
      <w:r w:rsidR="002C4455">
        <w:t xml:space="preserve"> i i</w:t>
      </w:r>
      <w:r w:rsidR="00FE654D" w:rsidRPr="00B867E0">
        <w:t>zvršno tijelo Osnivača.</w:t>
      </w:r>
    </w:p>
    <w:p w14:paraId="188470B5" w14:textId="77777777" w:rsidR="008D5ABA" w:rsidRDefault="000920F4" w:rsidP="00BA4FF9">
      <w:pPr>
        <w:jc w:val="both"/>
      </w:pPr>
      <w:r w:rsidRPr="00B867E0">
        <w:tab/>
        <w:t>Izmjene i dopune općih akata vrše se na način i u postupku predviđenom za njihovo donošenje.</w:t>
      </w:r>
    </w:p>
    <w:p w14:paraId="2BE48E05" w14:textId="77777777" w:rsidR="00BF290E" w:rsidRPr="00BA4FF9" w:rsidRDefault="00BF290E" w:rsidP="00BA4FF9">
      <w:pPr>
        <w:jc w:val="both"/>
      </w:pPr>
    </w:p>
    <w:p w14:paraId="7A292D7B" w14:textId="77777777" w:rsidR="000920F4" w:rsidRPr="00B867E0" w:rsidRDefault="000920F4" w:rsidP="000920F4">
      <w:pPr>
        <w:jc w:val="center"/>
        <w:rPr>
          <w:b/>
        </w:rPr>
      </w:pPr>
      <w:r w:rsidRPr="00B867E0">
        <w:rPr>
          <w:b/>
        </w:rPr>
        <w:t>Članak  4</w:t>
      </w:r>
      <w:r w:rsidR="00407637" w:rsidRPr="00B867E0">
        <w:rPr>
          <w:b/>
        </w:rPr>
        <w:t>8</w:t>
      </w:r>
      <w:r w:rsidRPr="00B867E0">
        <w:rPr>
          <w:b/>
        </w:rPr>
        <w:t>.</w:t>
      </w:r>
    </w:p>
    <w:p w14:paraId="18C2B575" w14:textId="77777777" w:rsidR="000920F4" w:rsidRPr="00B867E0" w:rsidRDefault="000920F4" w:rsidP="000920F4">
      <w:pPr>
        <w:jc w:val="both"/>
      </w:pPr>
      <w:r w:rsidRPr="00B867E0">
        <w:tab/>
        <w:t>Opći akti se objavljuju na oglasnoj ploči Doma.</w:t>
      </w:r>
    </w:p>
    <w:p w14:paraId="00B80108" w14:textId="77777777" w:rsidR="00196E71" w:rsidRPr="00B867E0" w:rsidRDefault="000920F4" w:rsidP="000920F4">
      <w:pPr>
        <w:jc w:val="both"/>
        <w:rPr>
          <w:color w:val="000000"/>
        </w:rPr>
      </w:pPr>
      <w:r w:rsidRPr="00B867E0">
        <w:tab/>
        <w:t>Opći akti stupaju na snagu osmog dana od dana objavljivanja na oglasnoj ploči</w:t>
      </w:r>
      <w:r w:rsidR="00ED3D42">
        <w:t xml:space="preserve"> Doma</w:t>
      </w:r>
      <w:r w:rsidR="00196E71" w:rsidRPr="00B867E0">
        <w:rPr>
          <w:color w:val="000000"/>
        </w:rPr>
        <w:t xml:space="preserve">, osim ako nije </w:t>
      </w:r>
      <w:r w:rsidR="00FB0AAA">
        <w:rPr>
          <w:color w:val="000000"/>
        </w:rPr>
        <w:t>zbog osobito opravdanih razloga</w:t>
      </w:r>
      <w:r w:rsidR="00196E71" w:rsidRPr="00B867E0">
        <w:rPr>
          <w:color w:val="000000"/>
        </w:rPr>
        <w:t xml:space="preserve"> općim aktom </w:t>
      </w:r>
      <w:r w:rsidR="00FB0AAA">
        <w:rPr>
          <w:color w:val="000000"/>
        </w:rPr>
        <w:t>propisano da stupa na snagu prvoga</w:t>
      </w:r>
      <w:r w:rsidR="00196E71" w:rsidRPr="00B867E0">
        <w:rPr>
          <w:color w:val="000000"/>
        </w:rPr>
        <w:t xml:space="preserve"> dan</w:t>
      </w:r>
      <w:r w:rsidR="00FB0AAA">
        <w:rPr>
          <w:color w:val="000000"/>
        </w:rPr>
        <w:t>a</w:t>
      </w:r>
      <w:r w:rsidR="00196E71" w:rsidRPr="00B867E0">
        <w:rPr>
          <w:color w:val="000000"/>
        </w:rPr>
        <w:t xml:space="preserve"> od dana njegove objave.</w:t>
      </w:r>
    </w:p>
    <w:p w14:paraId="2E0C33E0" w14:textId="77777777" w:rsidR="000920F4" w:rsidRPr="00B867E0" w:rsidRDefault="000920F4" w:rsidP="00196E71">
      <w:pPr>
        <w:ind w:firstLine="709"/>
        <w:jc w:val="both"/>
      </w:pPr>
      <w:r w:rsidRPr="00B867E0">
        <w:t>Opći akti primjenjuju se danom njihova stupanja na snagu, ako aktom kao dan primjene nije određen neki drugi dan.</w:t>
      </w:r>
    </w:p>
    <w:p w14:paraId="252ED30C" w14:textId="77777777" w:rsidR="000920F4" w:rsidRPr="00B867E0" w:rsidRDefault="000920F4" w:rsidP="000920F4">
      <w:pPr>
        <w:jc w:val="both"/>
      </w:pPr>
      <w:r w:rsidRPr="00B867E0">
        <w:tab/>
        <w:t xml:space="preserve">Statut i opći akti </w:t>
      </w:r>
      <w:r w:rsidR="00DB43E6" w:rsidRPr="00B867E0">
        <w:t>Doma</w:t>
      </w:r>
      <w:r w:rsidRPr="00B867E0">
        <w:t xml:space="preserve"> ne mogu imati povratno djelovanje.</w:t>
      </w:r>
    </w:p>
    <w:p w14:paraId="10633AF5" w14:textId="77777777" w:rsidR="008462CC" w:rsidRPr="00B867E0" w:rsidRDefault="008462CC" w:rsidP="008462CC">
      <w:r w:rsidRPr="00B867E0">
        <w:tab/>
        <w:t>Dom osigurava svakom radniku uvid u opće akte i kraću uporabu istih.</w:t>
      </w:r>
    </w:p>
    <w:p w14:paraId="49D97EB1" w14:textId="77777777" w:rsidR="008D5ABA" w:rsidRDefault="008D5ABA" w:rsidP="000920F4"/>
    <w:p w14:paraId="37DE188B" w14:textId="77777777" w:rsidR="00BF290E" w:rsidRPr="00BF290E" w:rsidRDefault="00BF290E" w:rsidP="000920F4">
      <w:pPr>
        <w:rPr>
          <w:sz w:val="12"/>
          <w:szCs w:val="12"/>
        </w:rPr>
      </w:pPr>
    </w:p>
    <w:p w14:paraId="5E604C2F" w14:textId="77777777" w:rsidR="000920F4" w:rsidRPr="00B867E0" w:rsidRDefault="000920F4" w:rsidP="000920F4">
      <w:pPr>
        <w:jc w:val="center"/>
        <w:rPr>
          <w:b/>
        </w:rPr>
      </w:pPr>
      <w:r w:rsidRPr="00B867E0">
        <w:rPr>
          <w:b/>
        </w:rPr>
        <w:t xml:space="preserve">Članak  </w:t>
      </w:r>
      <w:r w:rsidR="008462CC" w:rsidRPr="00B867E0">
        <w:rPr>
          <w:b/>
        </w:rPr>
        <w:t>4</w:t>
      </w:r>
      <w:r w:rsidR="00407637" w:rsidRPr="00B867E0">
        <w:rPr>
          <w:b/>
        </w:rPr>
        <w:t>9</w:t>
      </w:r>
      <w:r w:rsidRPr="00B867E0">
        <w:rPr>
          <w:b/>
        </w:rPr>
        <w:t>.</w:t>
      </w:r>
    </w:p>
    <w:p w14:paraId="2F57900D" w14:textId="2FC1E9EB" w:rsidR="000920F4" w:rsidRDefault="000920F4" w:rsidP="000920F4">
      <w:r w:rsidRPr="00B867E0">
        <w:tab/>
        <w:t xml:space="preserve">Autentično tumačenje općih akata daje </w:t>
      </w:r>
      <w:r w:rsidR="007D2B53" w:rsidRPr="00B867E0">
        <w:t>tijelo koje je nadležno za njihovo donošenje.</w:t>
      </w:r>
    </w:p>
    <w:p w14:paraId="3D37ABA5" w14:textId="7417CE10" w:rsidR="00BE6CA1" w:rsidRDefault="00BE6CA1" w:rsidP="000920F4"/>
    <w:p w14:paraId="50492BC1" w14:textId="77777777" w:rsidR="00BE6CA1" w:rsidRPr="00BE6CA1" w:rsidRDefault="00BE6CA1" w:rsidP="000920F4">
      <w:pPr>
        <w:rPr>
          <w:sz w:val="12"/>
          <w:szCs w:val="12"/>
        </w:rPr>
      </w:pPr>
    </w:p>
    <w:p w14:paraId="5FDB1483" w14:textId="77777777" w:rsidR="000920F4" w:rsidRPr="00B867E0" w:rsidRDefault="000920F4" w:rsidP="000920F4">
      <w:pPr>
        <w:jc w:val="center"/>
        <w:rPr>
          <w:b/>
        </w:rPr>
      </w:pPr>
      <w:r w:rsidRPr="00B867E0">
        <w:rPr>
          <w:b/>
        </w:rPr>
        <w:t xml:space="preserve">Članak  </w:t>
      </w:r>
      <w:r w:rsidR="00407637" w:rsidRPr="00B867E0">
        <w:rPr>
          <w:b/>
        </w:rPr>
        <w:t>50</w:t>
      </w:r>
      <w:r w:rsidRPr="00B867E0">
        <w:rPr>
          <w:b/>
        </w:rPr>
        <w:t>.</w:t>
      </w:r>
    </w:p>
    <w:p w14:paraId="72AED920" w14:textId="77777777" w:rsidR="000920F4" w:rsidRPr="00B867E0" w:rsidRDefault="000920F4" w:rsidP="000920F4">
      <w:pPr>
        <w:jc w:val="both"/>
      </w:pPr>
      <w:r w:rsidRPr="00B867E0">
        <w:tab/>
        <w:t>Pojedinačne akte, kojima se uređuju poje</w:t>
      </w:r>
      <w:r w:rsidR="00554CF3">
        <w:t>dina prava i interesi radnika</w:t>
      </w:r>
      <w:r w:rsidRPr="00B867E0">
        <w:t>, donose Upravno vijeće i ravnatelj</w:t>
      </w:r>
      <w:r w:rsidR="008462CC" w:rsidRPr="00B867E0">
        <w:t>, ovisno o vrsti akta</w:t>
      </w:r>
      <w:r w:rsidRPr="00B867E0">
        <w:t>.</w:t>
      </w:r>
    </w:p>
    <w:p w14:paraId="38CCA446" w14:textId="77777777" w:rsidR="000920F4" w:rsidRPr="00B867E0" w:rsidRDefault="000920F4" w:rsidP="000920F4">
      <w:pPr>
        <w:ind w:firstLine="720"/>
        <w:jc w:val="both"/>
      </w:pPr>
      <w:r w:rsidRPr="00B867E0">
        <w:lastRenderedPageBreak/>
        <w:t xml:space="preserve">Pojedinačni akti stupaju na snagu danom </w:t>
      </w:r>
      <w:r w:rsidR="008462CC" w:rsidRPr="00B867E0">
        <w:t>donošenja</w:t>
      </w:r>
      <w:r w:rsidRPr="00B867E0">
        <w:t xml:space="preserve"> i izvršavaju se nakon donošenja, osim ako donesenim aktom nije drugačije utvrđeno, ako je provođenje tih akata uvjetovano konačnošću akta, nastupom određenih činjenica ili istekom određenog roka.</w:t>
      </w:r>
    </w:p>
    <w:p w14:paraId="1DC6F0D1" w14:textId="77777777" w:rsidR="0040617D" w:rsidRDefault="0040617D" w:rsidP="00B13E6E">
      <w:pPr>
        <w:jc w:val="both"/>
      </w:pPr>
    </w:p>
    <w:p w14:paraId="74113E2A" w14:textId="77777777" w:rsidR="00BF290E" w:rsidRDefault="00BF290E" w:rsidP="00B13E6E">
      <w:pPr>
        <w:jc w:val="both"/>
      </w:pPr>
    </w:p>
    <w:p w14:paraId="548AD2F5" w14:textId="77777777" w:rsidR="00BB3371" w:rsidRPr="00B867E0" w:rsidRDefault="00A27B6B" w:rsidP="001B1B93">
      <w:pPr>
        <w:pStyle w:val="Naslov1"/>
        <w:rPr>
          <w:color w:val="00B050"/>
          <w:sz w:val="24"/>
        </w:rPr>
      </w:pPr>
      <w:bookmarkStart w:id="11" w:name="_Toc381616997"/>
      <w:r w:rsidRPr="00B867E0">
        <w:rPr>
          <w:sz w:val="24"/>
        </w:rPr>
        <w:t>VI</w:t>
      </w:r>
      <w:r w:rsidR="008462CC" w:rsidRPr="00B867E0">
        <w:rPr>
          <w:sz w:val="24"/>
        </w:rPr>
        <w:t>I</w:t>
      </w:r>
      <w:r w:rsidRPr="00B867E0">
        <w:rPr>
          <w:sz w:val="24"/>
        </w:rPr>
        <w:t>I. PLANIRANJE I FINANCIRANJE POSLOVANJA DOMA</w:t>
      </w:r>
      <w:bookmarkEnd w:id="11"/>
    </w:p>
    <w:p w14:paraId="6CCBEB06" w14:textId="77777777" w:rsidR="008D5ABA" w:rsidRDefault="008D5ABA" w:rsidP="00B13E6E">
      <w:pPr>
        <w:jc w:val="both"/>
      </w:pPr>
    </w:p>
    <w:p w14:paraId="66044634" w14:textId="77777777" w:rsidR="00BF290E" w:rsidRPr="00BF290E" w:rsidRDefault="00BF290E" w:rsidP="00B13E6E">
      <w:pPr>
        <w:jc w:val="both"/>
        <w:rPr>
          <w:sz w:val="12"/>
          <w:szCs w:val="12"/>
        </w:rPr>
      </w:pPr>
    </w:p>
    <w:p w14:paraId="4D063100" w14:textId="77777777" w:rsidR="00526439" w:rsidRPr="00B867E0" w:rsidRDefault="00526439" w:rsidP="00526439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51</w:t>
      </w:r>
      <w:r w:rsidRPr="00B867E0">
        <w:rPr>
          <w:b/>
        </w:rPr>
        <w:t>.</w:t>
      </w:r>
    </w:p>
    <w:p w14:paraId="0192AD5D" w14:textId="77777777" w:rsidR="00526439" w:rsidRPr="00B867E0" w:rsidRDefault="00A27B6B" w:rsidP="008462CC">
      <w:pPr>
        <w:ind w:firstLine="709"/>
        <w:jc w:val="both"/>
      </w:pPr>
      <w:r w:rsidRPr="00B867E0">
        <w:t xml:space="preserve">Dom radi na temelju </w:t>
      </w:r>
      <w:r w:rsidR="00554CF3">
        <w:t>p</w:t>
      </w:r>
      <w:r w:rsidR="008462CC" w:rsidRPr="00B867E0">
        <w:t>rograma rada te  g</w:t>
      </w:r>
      <w:r w:rsidRPr="00B867E0">
        <w:t xml:space="preserve">odišnjeg financijskog plana, </w:t>
      </w:r>
      <w:r w:rsidR="008462CC" w:rsidRPr="00B867E0">
        <w:t>koje na prijedlog ravnatelja</w:t>
      </w:r>
      <w:r w:rsidR="00554CF3">
        <w:t xml:space="preserve"> Doma donosi Upravno vijeće</w:t>
      </w:r>
      <w:r w:rsidR="008D5ABA" w:rsidRPr="00B867E0">
        <w:t>. Program rada Doma i prijedlog godišnjeg financijskog  plana donose se n</w:t>
      </w:r>
      <w:r w:rsidR="008462CC" w:rsidRPr="00B867E0">
        <w:t>ajkasnije do 30. rujna tekuće godine za narednu godinu</w:t>
      </w:r>
      <w:r w:rsidR="008D5ABA" w:rsidRPr="00B867E0">
        <w:t>, a godišnji financijski plan Upravno vijeće donosi nakon donošenja Proračuna Grada Umaga</w:t>
      </w:r>
      <w:r w:rsidRPr="00B867E0">
        <w:t>.</w:t>
      </w:r>
    </w:p>
    <w:p w14:paraId="73116C86" w14:textId="77777777" w:rsidR="00526439" w:rsidRPr="00B867E0" w:rsidRDefault="00A27B6B" w:rsidP="008462CC">
      <w:pPr>
        <w:ind w:firstLine="709"/>
        <w:jc w:val="both"/>
      </w:pPr>
      <w:r w:rsidRPr="00B867E0">
        <w:t>Za ostvarivanje godišnjeg financijskog plana i programa rada Doma odgovoran je Ravnatelj.</w:t>
      </w:r>
    </w:p>
    <w:p w14:paraId="7E7D432B" w14:textId="77777777" w:rsidR="007F2A11" w:rsidRPr="00B867E0" w:rsidRDefault="007F2A11" w:rsidP="007F2A11">
      <w:pPr>
        <w:ind w:firstLine="709"/>
        <w:jc w:val="both"/>
      </w:pPr>
      <w:r w:rsidRPr="00B867E0">
        <w:t xml:space="preserve">Ako ne postoje uvjeti da Upravno vijeće donese godišnji financijski plan i program rada u predviđenom roku, donosi se privremeni </w:t>
      </w:r>
      <w:r w:rsidR="00554CF3">
        <w:t xml:space="preserve">financijski plan na rok od najduže tri </w:t>
      </w:r>
      <w:r w:rsidRPr="00B867E0">
        <w:t>mjeseca.</w:t>
      </w:r>
    </w:p>
    <w:p w14:paraId="2686C2FB" w14:textId="77777777" w:rsidR="007F2A11" w:rsidRDefault="007F2A11" w:rsidP="00B13E6E">
      <w:pPr>
        <w:jc w:val="both"/>
      </w:pPr>
    </w:p>
    <w:p w14:paraId="1AF2E27D" w14:textId="77777777" w:rsidR="00BF290E" w:rsidRPr="00B867E0" w:rsidRDefault="00BF290E" w:rsidP="00B13E6E">
      <w:pPr>
        <w:jc w:val="both"/>
      </w:pPr>
    </w:p>
    <w:p w14:paraId="72E79DF0" w14:textId="77777777" w:rsidR="00526439" w:rsidRPr="00B867E0" w:rsidRDefault="00526439" w:rsidP="00526439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52</w:t>
      </w:r>
      <w:r w:rsidRPr="00B867E0">
        <w:rPr>
          <w:b/>
        </w:rPr>
        <w:t>.</w:t>
      </w:r>
    </w:p>
    <w:p w14:paraId="3AA2F9CC" w14:textId="77777777" w:rsidR="00BB3371" w:rsidRPr="00B867E0" w:rsidRDefault="00A27B6B" w:rsidP="001555CC">
      <w:pPr>
        <w:ind w:firstLine="709"/>
        <w:jc w:val="both"/>
      </w:pPr>
      <w:r w:rsidRPr="00B867E0">
        <w:t>Sredstva za rad Doma se osiguravaju iz slijedećih izvora:</w:t>
      </w:r>
    </w:p>
    <w:p w14:paraId="1955D975" w14:textId="77777777" w:rsidR="00196E71" w:rsidRPr="00B867E0" w:rsidRDefault="008A1DFC" w:rsidP="00196E71">
      <w:pPr>
        <w:pStyle w:val="Odlomakpopisa"/>
        <w:numPr>
          <w:ilvl w:val="0"/>
          <w:numId w:val="7"/>
        </w:numPr>
        <w:ind w:left="1134"/>
        <w:jc w:val="both"/>
      </w:pPr>
      <w:r w:rsidRPr="00B867E0">
        <w:t>p</w:t>
      </w:r>
      <w:r w:rsidR="007F2A11" w:rsidRPr="00B867E0">
        <w:t>rihoda i primitaka jedinica lokalne samouprave, kroz sufinanciranje cijene smještaja osoba s područja te jed</w:t>
      </w:r>
      <w:r w:rsidR="00196E71" w:rsidRPr="00B867E0">
        <w:t>i</w:t>
      </w:r>
      <w:r w:rsidR="007F2A11" w:rsidRPr="00B867E0">
        <w:t>nice lokalne samouprave,</w:t>
      </w:r>
    </w:p>
    <w:p w14:paraId="0D8428E3" w14:textId="77777777" w:rsidR="00196E71" w:rsidRPr="00B867E0" w:rsidRDefault="008A1DFC" w:rsidP="00196E71">
      <w:pPr>
        <w:pStyle w:val="Odlomakpopisa"/>
        <w:numPr>
          <w:ilvl w:val="0"/>
          <w:numId w:val="7"/>
        </w:numPr>
        <w:ind w:left="1134"/>
        <w:jc w:val="both"/>
      </w:pPr>
      <w:r w:rsidRPr="00B867E0">
        <w:t>o</w:t>
      </w:r>
      <w:r w:rsidR="007F2A11" w:rsidRPr="00B867E0">
        <w:t xml:space="preserve">bavljanjem redovne djelatnosti i </w:t>
      </w:r>
      <w:r w:rsidR="008B7EAF" w:rsidRPr="00B867E0">
        <w:t>n</w:t>
      </w:r>
      <w:r w:rsidR="00A27B6B" w:rsidRPr="00B867E0">
        <w:t xml:space="preserve">aplatom usluga </w:t>
      </w:r>
      <w:r w:rsidR="007F2A11" w:rsidRPr="00B867E0">
        <w:t>k</w:t>
      </w:r>
      <w:r w:rsidR="00A27B6B" w:rsidRPr="00B867E0">
        <w:t>orisni</w:t>
      </w:r>
      <w:r w:rsidR="007F2A11" w:rsidRPr="00B867E0">
        <w:t>cima</w:t>
      </w:r>
      <w:r w:rsidR="00A27B6B" w:rsidRPr="00B867E0">
        <w:t xml:space="preserve"> </w:t>
      </w:r>
      <w:r w:rsidR="008B7EAF" w:rsidRPr="00B867E0">
        <w:t xml:space="preserve"> i njihovi</w:t>
      </w:r>
      <w:r w:rsidR="007F2A11" w:rsidRPr="00B867E0">
        <w:t>m</w:t>
      </w:r>
      <w:r w:rsidR="008B7EAF" w:rsidRPr="00B867E0">
        <w:t xml:space="preserve"> </w:t>
      </w:r>
      <w:r w:rsidR="007F2A11" w:rsidRPr="00B867E0">
        <w:t>uzdržavateljima ili skrbnicima,</w:t>
      </w:r>
    </w:p>
    <w:p w14:paraId="2221359A" w14:textId="77777777" w:rsidR="00196E71" w:rsidRPr="00B867E0" w:rsidRDefault="008A1DFC" w:rsidP="00196E71">
      <w:pPr>
        <w:pStyle w:val="Odlomakpopisa"/>
        <w:numPr>
          <w:ilvl w:val="0"/>
          <w:numId w:val="7"/>
        </w:numPr>
        <w:ind w:left="1134"/>
        <w:jc w:val="both"/>
      </w:pPr>
      <w:r w:rsidRPr="00B867E0">
        <w:t>d</w:t>
      </w:r>
      <w:r w:rsidR="00A27B6B" w:rsidRPr="00B867E0">
        <w:t>ona</w:t>
      </w:r>
      <w:r w:rsidR="001555CC" w:rsidRPr="00B867E0">
        <w:t>cijama fizičkih i pravnih osoba,</w:t>
      </w:r>
    </w:p>
    <w:p w14:paraId="6F122411" w14:textId="77777777" w:rsidR="004E1159" w:rsidRPr="00B867E0" w:rsidRDefault="008A1DFC" w:rsidP="00196E71">
      <w:pPr>
        <w:pStyle w:val="Odlomakpopisa"/>
        <w:numPr>
          <w:ilvl w:val="0"/>
          <w:numId w:val="7"/>
        </w:numPr>
        <w:ind w:left="1134"/>
        <w:jc w:val="both"/>
      </w:pPr>
      <w:r w:rsidRPr="00B867E0">
        <w:t>i</w:t>
      </w:r>
      <w:r w:rsidR="00A27B6B" w:rsidRPr="00B867E0">
        <w:t xml:space="preserve">z </w:t>
      </w:r>
      <w:r w:rsidR="007F2A11" w:rsidRPr="00B867E0">
        <w:t>drugih</w:t>
      </w:r>
      <w:r w:rsidR="00A27B6B" w:rsidRPr="00B867E0">
        <w:t xml:space="preserve"> izvora.</w:t>
      </w:r>
    </w:p>
    <w:p w14:paraId="25FE9930" w14:textId="77777777" w:rsidR="007F2A11" w:rsidRDefault="007F2A11" w:rsidP="00BA4FF9">
      <w:pPr>
        <w:jc w:val="both"/>
      </w:pPr>
    </w:p>
    <w:p w14:paraId="33478767" w14:textId="77777777" w:rsidR="00BF290E" w:rsidRPr="00B867E0" w:rsidRDefault="00BF290E" w:rsidP="00BA4FF9">
      <w:pPr>
        <w:jc w:val="both"/>
      </w:pPr>
    </w:p>
    <w:p w14:paraId="5A224066" w14:textId="77777777" w:rsidR="00BB3371" w:rsidRPr="00B867E0" w:rsidRDefault="00526439" w:rsidP="00394F4C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53</w:t>
      </w:r>
      <w:r w:rsidRPr="00B867E0">
        <w:rPr>
          <w:b/>
        </w:rPr>
        <w:t>.</w:t>
      </w:r>
    </w:p>
    <w:p w14:paraId="6F0D7BEB" w14:textId="77777777" w:rsidR="00394F4C" w:rsidRPr="00B867E0" w:rsidRDefault="00A27B6B" w:rsidP="007F2A11">
      <w:pPr>
        <w:ind w:firstLine="709"/>
        <w:jc w:val="both"/>
      </w:pPr>
      <w:r w:rsidRPr="00B867E0">
        <w:t>Upravno vijeće Doma donosi godišnji obračun poslovanja</w:t>
      </w:r>
      <w:r w:rsidR="007F2A11" w:rsidRPr="00B867E0">
        <w:t xml:space="preserve"> (završni račun)</w:t>
      </w:r>
      <w:r w:rsidRPr="00B867E0">
        <w:t xml:space="preserve"> </w:t>
      </w:r>
      <w:r w:rsidR="007F2A11" w:rsidRPr="00B867E0">
        <w:t>za proteklu godinu</w:t>
      </w:r>
      <w:r w:rsidRPr="00B867E0">
        <w:t>.</w:t>
      </w:r>
    </w:p>
    <w:p w14:paraId="7357D1AA" w14:textId="77777777" w:rsidR="00022200" w:rsidRPr="00B867E0" w:rsidRDefault="00A27B6B" w:rsidP="007F2A11">
      <w:pPr>
        <w:ind w:firstLine="709"/>
        <w:jc w:val="both"/>
      </w:pPr>
      <w:r w:rsidRPr="00B867E0">
        <w:t>Prilikom donošenja godišnjeg obračuna Doma, Ravnatelj podnosi izvještaj o poslovanju za protekl</w:t>
      </w:r>
      <w:r w:rsidR="00CC262A" w:rsidRPr="00B867E0">
        <w:t xml:space="preserve">u godinu Upravnom vijeću i </w:t>
      </w:r>
      <w:r w:rsidR="00E875BA" w:rsidRPr="00B867E0">
        <w:t xml:space="preserve">izvršnom tijelu </w:t>
      </w:r>
      <w:r w:rsidR="00CC262A" w:rsidRPr="00B867E0">
        <w:t>O</w:t>
      </w:r>
      <w:r w:rsidR="00E875BA" w:rsidRPr="00B867E0">
        <w:t>snivača</w:t>
      </w:r>
      <w:r w:rsidR="00943D6F" w:rsidRPr="00B867E0">
        <w:t>.</w:t>
      </w:r>
    </w:p>
    <w:p w14:paraId="0B136B29" w14:textId="77777777" w:rsidR="007F2A11" w:rsidRDefault="007F2A11" w:rsidP="00B13E6E">
      <w:pPr>
        <w:jc w:val="both"/>
        <w:rPr>
          <w:b/>
        </w:rPr>
      </w:pPr>
    </w:p>
    <w:p w14:paraId="0302B5E0" w14:textId="77777777" w:rsidR="00BF290E" w:rsidRPr="00B867E0" w:rsidRDefault="00BF290E" w:rsidP="00B13E6E">
      <w:pPr>
        <w:jc w:val="both"/>
        <w:rPr>
          <w:b/>
        </w:rPr>
      </w:pPr>
    </w:p>
    <w:p w14:paraId="1A080BC6" w14:textId="77777777" w:rsidR="007513E7" w:rsidRPr="00B867E0" w:rsidRDefault="007513E7" w:rsidP="007513E7">
      <w:pPr>
        <w:jc w:val="center"/>
        <w:rPr>
          <w:b/>
        </w:rPr>
      </w:pPr>
      <w:r w:rsidRPr="00B867E0">
        <w:rPr>
          <w:b/>
        </w:rPr>
        <w:t>Članak 5</w:t>
      </w:r>
      <w:r w:rsidR="00407637" w:rsidRPr="00B867E0">
        <w:rPr>
          <w:b/>
        </w:rPr>
        <w:t>4</w:t>
      </w:r>
      <w:r w:rsidRPr="00B867E0">
        <w:rPr>
          <w:b/>
        </w:rPr>
        <w:t>.</w:t>
      </w:r>
    </w:p>
    <w:p w14:paraId="41B863A7" w14:textId="77777777" w:rsidR="007513E7" w:rsidRPr="00B867E0" w:rsidRDefault="007513E7" w:rsidP="007513E7">
      <w:pPr>
        <w:pStyle w:val="StandardWeb"/>
        <w:spacing w:before="0" w:beforeAutospacing="0" w:after="0" w:afterAutospacing="0"/>
        <w:ind w:firstLine="720"/>
        <w:jc w:val="both"/>
      </w:pPr>
      <w:r w:rsidRPr="00B867E0">
        <w:t xml:space="preserve">Ako u obavljanju svoje djelatnosti Dom ostvari dobit ta se dobit upotrebljava isključivo za obavljanje i razvoj djelatnosti Doma, o čemu će, sukladno ovom Statutu odlučivati Upravno vijeće Doma i </w:t>
      </w:r>
      <w:r w:rsidR="00B27999" w:rsidRPr="00B867E0">
        <w:t xml:space="preserve">nadležno tijelo </w:t>
      </w:r>
      <w:r w:rsidRPr="00B867E0">
        <w:t>Osnivač</w:t>
      </w:r>
      <w:r w:rsidR="00B27999" w:rsidRPr="00B867E0">
        <w:t>a</w:t>
      </w:r>
      <w:r w:rsidR="00E63329">
        <w:t>, kroz donošenje programa rada i g</w:t>
      </w:r>
      <w:r w:rsidRPr="00B867E0">
        <w:t>odišnj</w:t>
      </w:r>
      <w:r w:rsidR="00E63329">
        <w:t>eg financijskog plana, odnosno p</w:t>
      </w:r>
      <w:r w:rsidRPr="00B867E0">
        <w:t>roračuna Grada Umaga.</w:t>
      </w:r>
    </w:p>
    <w:p w14:paraId="59D3DB67" w14:textId="77777777" w:rsidR="007513E7" w:rsidRPr="00B867E0" w:rsidRDefault="00B27999" w:rsidP="007513E7">
      <w:pPr>
        <w:pStyle w:val="StandardWeb"/>
        <w:spacing w:before="0" w:beforeAutospacing="0" w:after="0" w:afterAutospacing="0"/>
        <w:ind w:firstLine="720"/>
        <w:jc w:val="both"/>
      </w:pPr>
      <w:r w:rsidRPr="00B867E0">
        <w:t xml:space="preserve">Nadležno tijelo </w:t>
      </w:r>
      <w:r w:rsidR="007513E7" w:rsidRPr="00B867E0">
        <w:t>Osnivač</w:t>
      </w:r>
      <w:r w:rsidRPr="00B867E0">
        <w:t>a</w:t>
      </w:r>
      <w:r w:rsidR="007513E7" w:rsidRPr="00B867E0">
        <w:t xml:space="preserve"> može odlučiti da dobit upotrijebi za pokrivanje troškova za zadovoljenje drugih javnih potreba </w:t>
      </w:r>
      <w:r w:rsidRPr="00B867E0">
        <w:t xml:space="preserve">Osnivača </w:t>
      </w:r>
      <w:r w:rsidR="007513E7" w:rsidRPr="00B867E0">
        <w:t>iz područja socijalne skrbi, prvenstveno socijalne skrbi starijih i nemoćnih osoba.</w:t>
      </w:r>
    </w:p>
    <w:p w14:paraId="2F94E12D" w14:textId="77777777" w:rsidR="008D5ABA" w:rsidRPr="00B867E0" w:rsidRDefault="008D5ABA" w:rsidP="008D5ABA">
      <w:pPr>
        <w:pStyle w:val="StandardWeb"/>
        <w:spacing w:before="0" w:beforeAutospacing="0" w:after="0" w:afterAutospacing="0"/>
        <w:ind w:firstLine="720"/>
        <w:jc w:val="both"/>
      </w:pPr>
      <w:r w:rsidRPr="00B867E0">
        <w:t>U slučaju gubitka u poslova</w:t>
      </w:r>
      <w:r w:rsidR="00E63329">
        <w:t>nju Doma, Upravno vijeće, R</w:t>
      </w:r>
      <w:r w:rsidRPr="00B867E0">
        <w:t xml:space="preserve">avnatelj i </w:t>
      </w:r>
      <w:r w:rsidR="00B27999" w:rsidRPr="00B867E0">
        <w:t xml:space="preserve">nadležno tijelo </w:t>
      </w:r>
      <w:r w:rsidRPr="00B867E0">
        <w:t>Osnivač</w:t>
      </w:r>
      <w:r w:rsidR="00B27999" w:rsidRPr="00B867E0">
        <w:t>a</w:t>
      </w:r>
      <w:r w:rsidRPr="00B867E0">
        <w:t xml:space="preserve"> zajedno će utvrditi način pokrivanja istoga.</w:t>
      </w:r>
    </w:p>
    <w:p w14:paraId="7D8F3E41" w14:textId="77777777" w:rsidR="007513E7" w:rsidRDefault="007513E7" w:rsidP="00B13E6E">
      <w:pPr>
        <w:jc w:val="both"/>
        <w:rPr>
          <w:b/>
        </w:rPr>
      </w:pPr>
    </w:p>
    <w:p w14:paraId="7B544BAE" w14:textId="77777777" w:rsidR="00BF290E" w:rsidRDefault="00BF290E" w:rsidP="00B13E6E">
      <w:pPr>
        <w:jc w:val="both"/>
        <w:rPr>
          <w:b/>
        </w:rPr>
      </w:pPr>
    </w:p>
    <w:p w14:paraId="49DF8791" w14:textId="77777777" w:rsidR="00BB3371" w:rsidRPr="00B867E0" w:rsidRDefault="001B1B93" w:rsidP="001B1B93">
      <w:pPr>
        <w:pStyle w:val="Naslov1"/>
        <w:rPr>
          <w:sz w:val="24"/>
        </w:rPr>
      </w:pPr>
      <w:bookmarkStart w:id="12" w:name="_Toc381616998"/>
      <w:r w:rsidRPr="00B867E0">
        <w:rPr>
          <w:sz w:val="24"/>
        </w:rPr>
        <w:lastRenderedPageBreak/>
        <w:t>IX</w:t>
      </w:r>
      <w:r w:rsidR="00A27B6B" w:rsidRPr="00B867E0">
        <w:rPr>
          <w:sz w:val="24"/>
        </w:rPr>
        <w:t>. IMOVINA DOMA</w:t>
      </w:r>
      <w:bookmarkEnd w:id="12"/>
    </w:p>
    <w:p w14:paraId="1F609BEC" w14:textId="77777777" w:rsidR="008D5ABA" w:rsidRPr="00B867E0" w:rsidRDefault="008D5ABA" w:rsidP="007513E7"/>
    <w:p w14:paraId="584A62D5" w14:textId="77777777" w:rsidR="008D5ABA" w:rsidRPr="00B867E0" w:rsidRDefault="008D5ABA" w:rsidP="008D5ABA">
      <w:pPr>
        <w:jc w:val="center"/>
        <w:rPr>
          <w:b/>
        </w:rPr>
      </w:pPr>
      <w:r w:rsidRPr="00B867E0">
        <w:rPr>
          <w:b/>
        </w:rPr>
        <w:t>Članak 5</w:t>
      </w:r>
      <w:r w:rsidR="00407637" w:rsidRPr="00B867E0">
        <w:rPr>
          <w:b/>
        </w:rPr>
        <w:t>5</w:t>
      </w:r>
      <w:r w:rsidRPr="00B867E0">
        <w:rPr>
          <w:b/>
        </w:rPr>
        <w:t>.</w:t>
      </w:r>
    </w:p>
    <w:p w14:paraId="38BE64C3" w14:textId="77777777" w:rsidR="001B1B93" w:rsidRPr="00B867E0" w:rsidRDefault="001B1B93" w:rsidP="001B1B93">
      <w:pPr>
        <w:pStyle w:val="StandardWeb"/>
        <w:spacing w:before="0" w:beforeAutospacing="0" w:after="0" w:afterAutospacing="0"/>
        <w:ind w:firstLine="720"/>
        <w:jc w:val="both"/>
      </w:pPr>
      <w:r w:rsidRPr="00B867E0">
        <w:t>Imovinu Doma čine nekretnine, pokretnine i druga imovinska prava koja je Dom pribavio od Osnivača, koja je stekao pružanjem usluga ili koja je pribavio iz drugih izvora.</w:t>
      </w:r>
    </w:p>
    <w:p w14:paraId="7B2C6F71" w14:textId="77777777" w:rsidR="001B1B93" w:rsidRPr="00B867E0" w:rsidRDefault="001B1B93" w:rsidP="001B1B93">
      <w:pPr>
        <w:pStyle w:val="StandardWeb"/>
        <w:spacing w:before="0" w:beforeAutospacing="0" w:after="0" w:afterAutospacing="0"/>
        <w:ind w:firstLine="720"/>
        <w:jc w:val="both"/>
      </w:pPr>
      <w:r w:rsidRPr="00B867E0">
        <w:t>Dom ne može bez suglasnosti nadležnog tijela Osnivača steći, opteretiti ili otuđiti nekretnine, pokretnine i drugu imovinu Doma čija vrijednost prelazi iznose utvrđene ovim Statutom.</w:t>
      </w:r>
    </w:p>
    <w:p w14:paraId="72BC43C0" w14:textId="77777777" w:rsidR="001B1B93" w:rsidRPr="00B867E0" w:rsidRDefault="008D5ABA" w:rsidP="001B1B93">
      <w:pPr>
        <w:ind w:firstLine="709"/>
        <w:jc w:val="both"/>
      </w:pPr>
      <w:r w:rsidRPr="00B867E0">
        <w:t>O imovini Doma dužni su skrbiti svi radnici Doma.</w:t>
      </w:r>
    </w:p>
    <w:p w14:paraId="3B8006C6" w14:textId="77777777" w:rsidR="00866D99" w:rsidRPr="00B867E0" w:rsidRDefault="00866D99" w:rsidP="00BA4FF9">
      <w:pPr>
        <w:jc w:val="both"/>
      </w:pPr>
    </w:p>
    <w:p w14:paraId="3990B4AB" w14:textId="77777777" w:rsidR="008D5ABA" w:rsidRPr="00B867E0" w:rsidRDefault="008D5ABA" w:rsidP="008D5ABA">
      <w:pPr>
        <w:jc w:val="center"/>
        <w:rPr>
          <w:b/>
        </w:rPr>
      </w:pPr>
      <w:r w:rsidRPr="00B867E0">
        <w:rPr>
          <w:b/>
        </w:rPr>
        <w:t>Članak 5</w:t>
      </w:r>
      <w:r w:rsidR="00407637" w:rsidRPr="00B867E0">
        <w:rPr>
          <w:b/>
        </w:rPr>
        <w:t>6</w:t>
      </w:r>
      <w:r w:rsidRPr="00B867E0">
        <w:rPr>
          <w:b/>
        </w:rPr>
        <w:t>.</w:t>
      </w:r>
    </w:p>
    <w:p w14:paraId="7F6FDCAF" w14:textId="77777777" w:rsidR="00866D99" w:rsidRPr="00B867E0" w:rsidRDefault="00866D99" w:rsidP="00866D99">
      <w:pPr>
        <w:ind w:firstLine="709"/>
        <w:jc w:val="both"/>
      </w:pPr>
      <w:r w:rsidRPr="00B867E0">
        <w:t>Ugovore o nabavi sredstava potrebitih za obavljanje djelatnosti Dom ne može sklapati prije nego se za tu svrhu osiguraju potrebna financijska sredstva, sukladno zakonu.</w:t>
      </w:r>
    </w:p>
    <w:p w14:paraId="01721A3E" w14:textId="77777777" w:rsidR="00866D99" w:rsidRDefault="00866D99" w:rsidP="00BA4FF9">
      <w:pPr>
        <w:rPr>
          <w:b/>
        </w:rPr>
      </w:pPr>
    </w:p>
    <w:p w14:paraId="116568F6" w14:textId="77777777" w:rsidR="00BF290E" w:rsidRPr="00B867E0" w:rsidRDefault="00BF290E" w:rsidP="00BA4FF9">
      <w:pPr>
        <w:rPr>
          <w:b/>
        </w:rPr>
      </w:pPr>
    </w:p>
    <w:p w14:paraId="7A784DD4" w14:textId="77777777" w:rsidR="00866D99" w:rsidRPr="00B867E0" w:rsidRDefault="00866D99" w:rsidP="008D5ABA">
      <w:pPr>
        <w:jc w:val="center"/>
        <w:rPr>
          <w:b/>
        </w:rPr>
      </w:pPr>
      <w:r w:rsidRPr="00B867E0">
        <w:rPr>
          <w:b/>
        </w:rPr>
        <w:t>Članak 5</w:t>
      </w:r>
      <w:r w:rsidR="00407637" w:rsidRPr="00B867E0">
        <w:rPr>
          <w:b/>
        </w:rPr>
        <w:t>7</w:t>
      </w:r>
      <w:r w:rsidRPr="00B867E0">
        <w:rPr>
          <w:b/>
        </w:rPr>
        <w:t>.</w:t>
      </w:r>
    </w:p>
    <w:p w14:paraId="744EA6A6" w14:textId="77777777" w:rsidR="008D5ABA" w:rsidRPr="00B867E0" w:rsidRDefault="008D5ABA" w:rsidP="008D5ABA">
      <w:pPr>
        <w:pStyle w:val="StandardWeb"/>
        <w:spacing w:before="0" w:beforeAutospacing="0" w:after="0" w:afterAutospacing="0"/>
        <w:ind w:firstLine="720"/>
        <w:jc w:val="both"/>
      </w:pPr>
      <w:r w:rsidRPr="00B867E0">
        <w:t>U pravnom prometu Dom odgovara cjelokupnom svojom imovinom, a Osnivač odgovara solidarno i neograničeno za obveze Doma.</w:t>
      </w:r>
    </w:p>
    <w:p w14:paraId="085C34CE" w14:textId="77777777" w:rsidR="00957AD9" w:rsidRDefault="00957AD9" w:rsidP="00B13E6E">
      <w:pPr>
        <w:jc w:val="both"/>
      </w:pPr>
    </w:p>
    <w:p w14:paraId="5462781C" w14:textId="77777777" w:rsidR="00BF290E" w:rsidRPr="00B867E0" w:rsidRDefault="00BF290E" w:rsidP="00B13E6E">
      <w:pPr>
        <w:jc w:val="both"/>
      </w:pPr>
    </w:p>
    <w:p w14:paraId="60A6A9A1" w14:textId="77777777" w:rsidR="00BB3371" w:rsidRPr="00B867E0" w:rsidRDefault="00A27B6B" w:rsidP="00866D99">
      <w:pPr>
        <w:pStyle w:val="Naslov1"/>
        <w:rPr>
          <w:sz w:val="24"/>
        </w:rPr>
      </w:pPr>
      <w:bookmarkStart w:id="13" w:name="_Toc381616999"/>
      <w:r w:rsidRPr="00B867E0">
        <w:rPr>
          <w:sz w:val="24"/>
        </w:rPr>
        <w:t>X. JAVNOST RADA DOMA</w:t>
      </w:r>
      <w:bookmarkEnd w:id="13"/>
    </w:p>
    <w:p w14:paraId="74C66F0F" w14:textId="77777777" w:rsidR="00957AD9" w:rsidRPr="00B867E0" w:rsidRDefault="00957AD9" w:rsidP="00B13E6E">
      <w:pPr>
        <w:jc w:val="both"/>
      </w:pPr>
    </w:p>
    <w:p w14:paraId="7B9F9007" w14:textId="77777777" w:rsidR="00394F4C" w:rsidRPr="00B867E0" w:rsidRDefault="00394F4C" w:rsidP="00394F4C">
      <w:pPr>
        <w:jc w:val="center"/>
        <w:rPr>
          <w:b/>
        </w:rPr>
      </w:pPr>
      <w:r w:rsidRPr="00B867E0">
        <w:rPr>
          <w:b/>
        </w:rPr>
        <w:t>Članak 5</w:t>
      </w:r>
      <w:r w:rsidR="00407637" w:rsidRPr="00B867E0">
        <w:rPr>
          <w:b/>
        </w:rPr>
        <w:t>8</w:t>
      </w:r>
      <w:r w:rsidRPr="00B867E0">
        <w:rPr>
          <w:b/>
        </w:rPr>
        <w:t>.</w:t>
      </w:r>
    </w:p>
    <w:p w14:paraId="336546DE" w14:textId="77777777" w:rsidR="00957AD9" w:rsidRDefault="005A6AED" w:rsidP="00957AD9">
      <w:pPr>
        <w:ind w:firstLine="709"/>
        <w:jc w:val="both"/>
      </w:pPr>
      <w:r w:rsidRPr="00B867E0">
        <w:t>Rad Doma je javan. Sukladno z</w:t>
      </w:r>
      <w:r w:rsidR="00957AD9" w:rsidRPr="00B867E0">
        <w:t xml:space="preserve">akonu kojim se regulira </w:t>
      </w:r>
      <w:r w:rsidR="00195210">
        <w:t>pitanje javnosti rada i pristup</w:t>
      </w:r>
      <w:r w:rsidR="00957AD9" w:rsidRPr="00B867E0">
        <w:t xml:space="preserve"> i</w:t>
      </w:r>
      <w:r w:rsidRPr="00B867E0">
        <w:t>nformacijama  Dom se smatra t</w:t>
      </w:r>
      <w:r w:rsidR="00957AD9" w:rsidRPr="00B867E0">
        <w:t>ijelom javne vlasti te mu pripadaju sv</w:t>
      </w:r>
      <w:r w:rsidRPr="00B867E0">
        <w:t>e obveze definirane predmetnim z</w:t>
      </w:r>
      <w:r w:rsidR="00957AD9" w:rsidRPr="00B867E0">
        <w:t>akonom.</w:t>
      </w:r>
    </w:p>
    <w:p w14:paraId="4F5C82E5" w14:textId="77777777" w:rsidR="00195210" w:rsidRPr="00B867E0" w:rsidRDefault="00195210" w:rsidP="00957AD9">
      <w:pPr>
        <w:ind w:firstLine="709"/>
        <w:jc w:val="both"/>
      </w:pPr>
    </w:p>
    <w:p w14:paraId="2B1679A3" w14:textId="77777777" w:rsidR="00957AD9" w:rsidRPr="00B867E0" w:rsidRDefault="00957AD9" w:rsidP="00957AD9">
      <w:pPr>
        <w:jc w:val="center"/>
        <w:rPr>
          <w:b/>
        </w:rPr>
      </w:pPr>
      <w:r w:rsidRPr="00B867E0">
        <w:rPr>
          <w:b/>
        </w:rPr>
        <w:t>Članak 5</w:t>
      </w:r>
      <w:r w:rsidR="00407637" w:rsidRPr="00B867E0">
        <w:rPr>
          <w:b/>
        </w:rPr>
        <w:t>9</w:t>
      </w:r>
      <w:r w:rsidRPr="00B867E0">
        <w:rPr>
          <w:b/>
        </w:rPr>
        <w:t>.</w:t>
      </w:r>
    </w:p>
    <w:p w14:paraId="18453204" w14:textId="77777777" w:rsidR="00866D99" w:rsidRPr="00B867E0" w:rsidRDefault="00866D99" w:rsidP="00866D99">
      <w:pPr>
        <w:ind w:firstLine="600"/>
        <w:jc w:val="both"/>
      </w:pPr>
      <w:r w:rsidRPr="00B867E0">
        <w:t>O obavljanju svoje djelatnosti i načinu pružanja usluga Dom</w:t>
      </w:r>
      <w:r w:rsidR="00957AD9" w:rsidRPr="00B867E0">
        <w:t xml:space="preserve"> pravodobn</w:t>
      </w:r>
      <w:r w:rsidR="00FD4293" w:rsidRPr="00B867E0">
        <w:t>o</w:t>
      </w:r>
      <w:r w:rsidR="00957AD9" w:rsidRPr="00B867E0">
        <w:t>, točn</w:t>
      </w:r>
      <w:r w:rsidR="00FD4293" w:rsidRPr="00B867E0">
        <w:t>o</w:t>
      </w:r>
      <w:r w:rsidR="00957AD9" w:rsidRPr="00B867E0">
        <w:t xml:space="preserve"> i</w:t>
      </w:r>
      <w:r w:rsidR="00FD4293" w:rsidRPr="00B867E0">
        <w:t xml:space="preserve"> potpuno</w:t>
      </w:r>
      <w:r w:rsidRPr="00B867E0">
        <w:t xml:space="preserve"> izvještava pravne osobe i građane:</w:t>
      </w:r>
    </w:p>
    <w:p w14:paraId="319C8817" w14:textId="77777777" w:rsidR="00196E71" w:rsidRPr="00B867E0" w:rsidRDefault="00866D99" w:rsidP="00196E71">
      <w:pPr>
        <w:pStyle w:val="Odlomakpopisa"/>
        <w:numPr>
          <w:ilvl w:val="0"/>
          <w:numId w:val="8"/>
        </w:numPr>
        <w:ind w:left="993"/>
        <w:jc w:val="both"/>
      </w:pPr>
      <w:r w:rsidRPr="00B867E0">
        <w:t>sredstvima javnog priopćavanja,</w:t>
      </w:r>
    </w:p>
    <w:p w14:paraId="5D1D9C84" w14:textId="77777777" w:rsidR="00196E71" w:rsidRPr="00B867E0" w:rsidRDefault="00866D99" w:rsidP="00196E71">
      <w:pPr>
        <w:pStyle w:val="Odlomakpopisa"/>
        <w:numPr>
          <w:ilvl w:val="0"/>
          <w:numId w:val="8"/>
        </w:numPr>
        <w:ind w:left="993"/>
        <w:jc w:val="both"/>
      </w:pPr>
      <w:r w:rsidRPr="00B867E0">
        <w:t>održavanjem skupova i savjetovanja,</w:t>
      </w:r>
    </w:p>
    <w:p w14:paraId="540A5CB4" w14:textId="77777777" w:rsidR="00196E71" w:rsidRPr="00B867E0" w:rsidRDefault="00866D99" w:rsidP="00196E71">
      <w:pPr>
        <w:pStyle w:val="Odlomakpopisa"/>
        <w:numPr>
          <w:ilvl w:val="0"/>
          <w:numId w:val="8"/>
        </w:numPr>
        <w:ind w:left="993"/>
        <w:jc w:val="both"/>
      </w:pPr>
      <w:r w:rsidRPr="00B867E0">
        <w:t>podnošenjem izvješća o ostvarivanju Programa rada i o poslovanju Doma,</w:t>
      </w:r>
    </w:p>
    <w:p w14:paraId="2C933CAF" w14:textId="77777777" w:rsidR="00196E71" w:rsidRPr="00B867E0" w:rsidRDefault="00866D99" w:rsidP="00196E71">
      <w:pPr>
        <w:pStyle w:val="Odlomakpopisa"/>
        <w:numPr>
          <w:ilvl w:val="0"/>
          <w:numId w:val="8"/>
        </w:numPr>
        <w:ind w:left="993"/>
        <w:jc w:val="both"/>
      </w:pPr>
      <w:r w:rsidRPr="00B867E0">
        <w:t>izdavanjem publikacija i</w:t>
      </w:r>
    </w:p>
    <w:p w14:paraId="278BD081" w14:textId="77777777" w:rsidR="00866D99" w:rsidRPr="00B867E0" w:rsidRDefault="00866D99" w:rsidP="00196E71">
      <w:pPr>
        <w:pStyle w:val="Odlomakpopisa"/>
        <w:numPr>
          <w:ilvl w:val="0"/>
          <w:numId w:val="8"/>
        </w:numPr>
        <w:ind w:left="993"/>
        <w:jc w:val="both"/>
      </w:pPr>
      <w:r w:rsidRPr="00B867E0">
        <w:t>na drugi primjeren način.</w:t>
      </w:r>
    </w:p>
    <w:p w14:paraId="39CAB0EB" w14:textId="77777777" w:rsidR="00866D99" w:rsidRPr="00B867E0" w:rsidRDefault="00866D99" w:rsidP="00866D99"/>
    <w:p w14:paraId="2FF1E8DC" w14:textId="77777777" w:rsidR="00866D99" w:rsidRPr="00B867E0" w:rsidRDefault="00866D99" w:rsidP="00866D99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60</w:t>
      </w:r>
      <w:r w:rsidRPr="00B867E0">
        <w:rPr>
          <w:b/>
        </w:rPr>
        <w:t>.</w:t>
      </w:r>
    </w:p>
    <w:p w14:paraId="6E7F1051" w14:textId="77777777" w:rsidR="00866D99" w:rsidRPr="00B867E0" w:rsidRDefault="00866D99" w:rsidP="00866D99">
      <w:pPr>
        <w:jc w:val="both"/>
      </w:pPr>
      <w:r w:rsidRPr="00B867E0">
        <w:tab/>
        <w:t>O poslovanju i načinu rada Doma, te pravima i obvezama radnika, U</w:t>
      </w:r>
      <w:r w:rsidR="00A15374" w:rsidRPr="00B867E0">
        <w:t>pravno vijeće i R</w:t>
      </w:r>
      <w:r w:rsidRPr="00B867E0">
        <w:t>avnatelj izvješćuju radnike Doma:</w:t>
      </w:r>
    </w:p>
    <w:p w14:paraId="1BA1EFCF" w14:textId="77777777" w:rsidR="00196E71" w:rsidRPr="00B867E0" w:rsidRDefault="00866D99" w:rsidP="00196E71">
      <w:pPr>
        <w:pStyle w:val="Odlomakpopisa"/>
        <w:numPr>
          <w:ilvl w:val="0"/>
          <w:numId w:val="9"/>
        </w:numPr>
        <w:ind w:left="993"/>
        <w:jc w:val="both"/>
      </w:pPr>
      <w:r w:rsidRPr="00B867E0">
        <w:t>objavljivanjem općih akata,</w:t>
      </w:r>
    </w:p>
    <w:p w14:paraId="2E799FC2" w14:textId="77777777" w:rsidR="00196E71" w:rsidRPr="00B867E0" w:rsidRDefault="00866D99" w:rsidP="00196E71">
      <w:pPr>
        <w:pStyle w:val="Odlomakpopisa"/>
        <w:numPr>
          <w:ilvl w:val="0"/>
          <w:numId w:val="9"/>
        </w:numPr>
        <w:ind w:left="993"/>
        <w:jc w:val="both"/>
      </w:pPr>
      <w:r w:rsidRPr="00B867E0">
        <w:t>objavljivanjem odluka, zaključaka i drugih pojedinačnih akata,</w:t>
      </w:r>
    </w:p>
    <w:p w14:paraId="0AF29ADD" w14:textId="77777777" w:rsidR="00196E71" w:rsidRPr="00B867E0" w:rsidRDefault="00866D99" w:rsidP="00196E71">
      <w:pPr>
        <w:pStyle w:val="Odlomakpopisa"/>
        <w:numPr>
          <w:ilvl w:val="0"/>
          <w:numId w:val="9"/>
        </w:numPr>
        <w:ind w:left="993"/>
        <w:jc w:val="both"/>
      </w:pPr>
      <w:r w:rsidRPr="00B867E0">
        <w:t>putem sastanaka i</w:t>
      </w:r>
    </w:p>
    <w:p w14:paraId="182BCB68" w14:textId="77777777" w:rsidR="00866D99" w:rsidRPr="00B867E0" w:rsidRDefault="00866D99" w:rsidP="00196E71">
      <w:pPr>
        <w:pStyle w:val="Odlomakpopisa"/>
        <w:numPr>
          <w:ilvl w:val="0"/>
          <w:numId w:val="9"/>
        </w:numPr>
        <w:ind w:left="993"/>
        <w:jc w:val="both"/>
      </w:pPr>
      <w:r w:rsidRPr="00B867E0">
        <w:t>na drugi primjeren način.</w:t>
      </w:r>
    </w:p>
    <w:p w14:paraId="63271452" w14:textId="77777777" w:rsidR="00866D99" w:rsidRPr="00B867E0" w:rsidRDefault="00866D99" w:rsidP="00866D99">
      <w:pPr>
        <w:ind w:left="240"/>
        <w:jc w:val="both"/>
      </w:pPr>
    </w:p>
    <w:p w14:paraId="4E195B17" w14:textId="77777777" w:rsidR="00866D99" w:rsidRPr="00B867E0" w:rsidRDefault="00866D99" w:rsidP="00FD4293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61</w:t>
      </w:r>
      <w:r w:rsidRPr="00B867E0">
        <w:rPr>
          <w:b/>
        </w:rPr>
        <w:t>.</w:t>
      </w:r>
    </w:p>
    <w:p w14:paraId="3DC865AF" w14:textId="3EBCB90A" w:rsidR="00FD4293" w:rsidRPr="00B867E0" w:rsidRDefault="00FD4293" w:rsidP="009E77BA">
      <w:pPr>
        <w:pStyle w:val="t-9-8"/>
        <w:spacing w:before="0" w:beforeAutospacing="0" w:after="0" w:afterAutospacing="0"/>
        <w:ind w:firstLine="709"/>
        <w:jc w:val="both"/>
        <w:rPr>
          <w:color w:val="000000"/>
        </w:rPr>
      </w:pPr>
      <w:r w:rsidRPr="00B867E0">
        <w:rPr>
          <w:color w:val="000000"/>
        </w:rPr>
        <w:t xml:space="preserve">Dom je dužan na svojim </w:t>
      </w:r>
      <w:r w:rsidR="004C6CAA">
        <w:rPr>
          <w:color w:val="000000"/>
        </w:rPr>
        <w:t>mrežnim</w:t>
      </w:r>
      <w:r w:rsidRPr="00B867E0">
        <w:rPr>
          <w:color w:val="000000"/>
        </w:rPr>
        <w:t xml:space="preserve"> stranicama, na lako pretraživ način objaviti:</w:t>
      </w:r>
    </w:p>
    <w:p w14:paraId="4BF1CCBB" w14:textId="77777777" w:rsidR="00196E71" w:rsidRPr="00B867E0" w:rsidRDefault="00FD4293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>opće akte i odluke koje donose tijela Doma, a kojima se utječe na interese korisnika, s razlozima njihovog donošenja,</w:t>
      </w:r>
    </w:p>
    <w:p w14:paraId="1647F9D4" w14:textId="77777777" w:rsidR="00196E71" w:rsidRPr="00B867E0" w:rsidRDefault="00FD4293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lastRenderedPageBreak/>
        <w:t>godišnje planove, programe, strategije, upute, izvještaje o radu, financijska izvješća i druge odgovarajuće dokumente koji se odnose na područje rada Doma,</w:t>
      </w:r>
    </w:p>
    <w:p w14:paraId="6247EFF6" w14:textId="77777777" w:rsidR="00196E71" w:rsidRPr="00B867E0" w:rsidRDefault="00FD4293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>informacije o svom unutarnjem ustrojstvu, s imenima voditelja i stručnih radnika i njihovim podacima za kontakt,</w:t>
      </w:r>
    </w:p>
    <w:p w14:paraId="7CCDA82D" w14:textId="77777777" w:rsidR="00196E71" w:rsidRPr="00B867E0" w:rsidRDefault="009E77BA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 xml:space="preserve">pozive na sjednice, </w:t>
      </w:r>
      <w:r w:rsidR="00FD4293" w:rsidRPr="00B867E0">
        <w:rPr>
          <w:color w:val="000000"/>
        </w:rPr>
        <w:t xml:space="preserve">zapisnike i zaključke sa službenih sjednica </w:t>
      </w:r>
      <w:r w:rsidRPr="00B867E0">
        <w:rPr>
          <w:color w:val="000000"/>
        </w:rPr>
        <w:t>tijela Doma</w:t>
      </w:r>
      <w:r w:rsidR="00FD4293" w:rsidRPr="00B867E0">
        <w:rPr>
          <w:color w:val="000000"/>
        </w:rPr>
        <w:t xml:space="preserve"> i službene dokume</w:t>
      </w:r>
      <w:r w:rsidRPr="00B867E0">
        <w:rPr>
          <w:color w:val="000000"/>
        </w:rPr>
        <w:t>nte usvojene na tim sjednicama,</w:t>
      </w:r>
    </w:p>
    <w:p w14:paraId="78B9B131" w14:textId="77777777" w:rsidR="00196E71" w:rsidRPr="00B867E0" w:rsidRDefault="00FD4293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>informacije o postupcima javne nabave i dokumentaciji za nadmetanje te informacije o izvršavanju ugovora</w:t>
      </w:r>
      <w:r w:rsidR="009E77BA" w:rsidRPr="00B867E0">
        <w:rPr>
          <w:color w:val="000000"/>
        </w:rPr>
        <w:t>,</w:t>
      </w:r>
    </w:p>
    <w:p w14:paraId="06CFA5E8" w14:textId="77777777" w:rsidR="00196E71" w:rsidRPr="00B867E0" w:rsidRDefault="00FD4293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>obavijesti o raspisanim natječaj</w:t>
      </w:r>
      <w:r w:rsidR="009E77BA" w:rsidRPr="00B867E0">
        <w:rPr>
          <w:color w:val="000000"/>
        </w:rPr>
        <w:t>ima te natječajnu dokumentaciju,</w:t>
      </w:r>
    </w:p>
    <w:p w14:paraId="671C678E" w14:textId="77777777" w:rsidR="00196E71" w:rsidRPr="00B867E0" w:rsidRDefault="00FD4293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 xml:space="preserve">registre i baze podataka ili informacije o registrima i bazama podataka </w:t>
      </w:r>
      <w:r w:rsidR="009E77BA" w:rsidRPr="00B867E0">
        <w:rPr>
          <w:color w:val="000000"/>
        </w:rPr>
        <w:t>i načinu pristupa,</w:t>
      </w:r>
    </w:p>
    <w:p w14:paraId="47BDAE38" w14:textId="77777777" w:rsidR="00196E71" w:rsidRPr="00B867E0" w:rsidRDefault="00FD4293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>obavijesti o načinu ostvarivanja prava na pristup informacijama i ponovnoj uporabi informacija</w:t>
      </w:r>
      <w:r w:rsidR="00D80AF3">
        <w:rPr>
          <w:color w:val="000000"/>
        </w:rPr>
        <w:t>,</w:t>
      </w:r>
      <w:r w:rsidRPr="00B867E0">
        <w:rPr>
          <w:color w:val="000000"/>
        </w:rPr>
        <w:t xml:space="preserve"> s podacima za kon</w:t>
      </w:r>
      <w:r w:rsidR="00290E88">
        <w:rPr>
          <w:color w:val="000000"/>
        </w:rPr>
        <w:t>takt službenika za informiranje,</w:t>
      </w:r>
    </w:p>
    <w:p w14:paraId="52D168F1" w14:textId="77777777" w:rsidR="00196E71" w:rsidRPr="00B867E0" w:rsidRDefault="00FD4293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>visinu naknade za pristup informacijama</w:t>
      </w:r>
      <w:r w:rsidR="009E77BA" w:rsidRPr="00B867E0">
        <w:rPr>
          <w:color w:val="000000"/>
        </w:rPr>
        <w:t xml:space="preserve"> i ponovnu uporabu informacija,</w:t>
      </w:r>
    </w:p>
    <w:p w14:paraId="46B3D425" w14:textId="77777777" w:rsidR="00196E71" w:rsidRPr="00B867E0" w:rsidRDefault="009E77BA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>najčešće tražene informacije i</w:t>
      </w:r>
    </w:p>
    <w:p w14:paraId="7BDE6D2C" w14:textId="77777777" w:rsidR="00FD4293" w:rsidRPr="00B867E0" w:rsidRDefault="00FD4293" w:rsidP="00196E71">
      <w:pPr>
        <w:pStyle w:val="t-9-8"/>
        <w:numPr>
          <w:ilvl w:val="0"/>
          <w:numId w:val="10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B867E0">
        <w:rPr>
          <w:color w:val="000000"/>
        </w:rPr>
        <w:t>ostale informacije (vijesti, priopćenja za javnost, podaci o drugim aktivnostima).</w:t>
      </w:r>
    </w:p>
    <w:p w14:paraId="1F0F3A1B" w14:textId="77777777" w:rsidR="00FD4293" w:rsidRPr="00B867E0" w:rsidRDefault="009E77BA" w:rsidP="009E77BA">
      <w:pPr>
        <w:pStyle w:val="t-9-8"/>
        <w:spacing w:before="0" w:beforeAutospacing="0" w:after="0" w:afterAutospacing="0"/>
        <w:jc w:val="both"/>
      </w:pPr>
      <w:r w:rsidRPr="00B867E0">
        <w:t xml:space="preserve"> </w:t>
      </w:r>
      <w:r w:rsidRPr="00B867E0">
        <w:tab/>
      </w:r>
      <w:r w:rsidR="00FD4293" w:rsidRPr="00B867E0">
        <w:t>Odredbe ovog članka ne primjenjuju se na informacije za koje postoje ograničenja pr</w:t>
      </w:r>
      <w:r w:rsidR="00A33423" w:rsidRPr="00B867E0">
        <w:t>ava na pristup prema odredbama z</w:t>
      </w:r>
      <w:r w:rsidR="00FD4293" w:rsidRPr="00B867E0">
        <w:t>akona.</w:t>
      </w:r>
    </w:p>
    <w:p w14:paraId="2634E0DF" w14:textId="77777777" w:rsidR="009E77BA" w:rsidRDefault="009E77BA" w:rsidP="00BA4FF9">
      <w:pPr>
        <w:rPr>
          <w:b/>
        </w:rPr>
      </w:pPr>
    </w:p>
    <w:p w14:paraId="55A3944A" w14:textId="77777777" w:rsidR="00BF290E" w:rsidRPr="00B867E0" w:rsidRDefault="00BF290E" w:rsidP="00BA4FF9">
      <w:pPr>
        <w:rPr>
          <w:b/>
        </w:rPr>
      </w:pPr>
    </w:p>
    <w:p w14:paraId="7F7CCD72" w14:textId="77777777" w:rsidR="009E77BA" w:rsidRPr="00B867E0" w:rsidRDefault="009E77BA" w:rsidP="009E77BA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62</w:t>
      </w:r>
      <w:r w:rsidRPr="00B867E0">
        <w:rPr>
          <w:b/>
        </w:rPr>
        <w:t>.</w:t>
      </w:r>
    </w:p>
    <w:p w14:paraId="71E28433" w14:textId="77777777" w:rsidR="00866D99" w:rsidRPr="00B867E0" w:rsidRDefault="00866D99" w:rsidP="00866D99">
      <w:pPr>
        <w:jc w:val="both"/>
      </w:pPr>
      <w:r w:rsidRPr="00B867E0">
        <w:rPr>
          <w:b/>
        </w:rPr>
        <w:tab/>
      </w:r>
      <w:r w:rsidRPr="00B867E0">
        <w:t>Dom je, s obzirom na karakter svoje djelatnosti, dužan građane, pravne osobe, sredstva javnog priopćavanja i druge korisnike pravodobno i na pogodan način obavještavati o uvjetima i načinu davanja svojih usluga i obavljanju poslova iz djelatnosti za koje je osnovan.</w:t>
      </w:r>
    </w:p>
    <w:p w14:paraId="19F6870D" w14:textId="77777777" w:rsidR="00866D99" w:rsidRPr="00B867E0" w:rsidRDefault="00866D99" w:rsidP="00866D99">
      <w:pPr>
        <w:jc w:val="both"/>
      </w:pPr>
      <w:r w:rsidRPr="00B867E0">
        <w:tab/>
        <w:t>Dom je dužan odmah ili iznimno u primjerenom roku dati svakom građaninu, pravnoj osobi, predstavnicima sredstava javnog priopćavanja i drugim korisnicima, na njihov zahtjev, obavještenje o uvjetima i načinu pružanja svojih usluga i obavljanju poslova iz djelatnosti za koju je osnovan te im dati potrebne podatke i upute, ukoliko oni nisu tajni.</w:t>
      </w:r>
    </w:p>
    <w:p w14:paraId="21A7AE34" w14:textId="77777777" w:rsidR="009E77BA" w:rsidRPr="00B867E0" w:rsidRDefault="009E77BA" w:rsidP="00866D99"/>
    <w:p w14:paraId="38D2C85F" w14:textId="77777777" w:rsidR="00866D99" w:rsidRPr="00B867E0" w:rsidRDefault="00866D99" w:rsidP="001555CC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9E77BA" w:rsidRPr="00B867E0">
        <w:rPr>
          <w:b/>
        </w:rPr>
        <w:t>6</w:t>
      </w:r>
      <w:r w:rsidR="00407637" w:rsidRPr="00B867E0">
        <w:rPr>
          <w:b/>
        </w:rPr>
        <w:t>3</w:t>
      </w:r>
      <w:r w:rsidR="001555CC" w:rsidRPr="00B867E0">
        <w:rPr>
          <w:b/>
        </w:rPr>
        <w:t>.</w:t>
      </w:r>
    </w:p>
    <w:p w14:paraId="095DC94B" w14:textId="77777777" w:rsidR="00866D99" w:rsidRPr="00B867E0" w:rsidRDefault="00866D99" w:rsidP="009E77BA">
      <w:pPr>
        <w:jc w:val="both"/>
      </w:pPr>
      <w:r w:rsidRPr="00B867E0">
        <w:tab/>
        <w:t xml:space="preserve">Za javnost rada </w:t>
      </w:r>
      <w:r w:rsidR="001555CC" w:rsidRPr="00B867E0">
        <w:t>Doma</w:t>
      </w:r>
      <w:r w:rsidR="00F05AE9" w:rsidRPr="00B867E0">
        <w:t xml:space="preserve"> odgovorni su Upravno vijeće i R</w:t>
      </w:r>
      <w:r w:rsidRPr="00B867E0">
        <w:t>avnatelj</w:t>
      </w:r>
      <w:r w:rsidR="00FD4293" w:rsidRPr="00B867E0">
        <w:t>, a informacije zainteresiranoj javnosti mogu dati isključivo Ravnatelj i radnik kojega on za to ovlasti</w:t>
      </w:r>
      <w:r w:rsidR="00196E71" w:rsidRPr="00B867E0">
        <w:t>.</w:t>
      </w:r>
    </w:p>
    <w:p w14:paraId="6E00017C" w14:textId="77777777" w:rsidR="00866D99" w:rsidRPr="00B867E0" w:rsidRDefault="009E77BA" w:rsidP="009E77BA">
      <w:pPr>
        <w:jc w:val="both"/>
      </w:pPr>
      <w:r w:rsidRPr="00B867E0">
        <w:tab/>
        <w:t>Dom je dužan informacije o osobi zaduženoj za ostvarivanje prava na pristup informacijama Doma učiniti dostupnima javnosti.</w:t>
      </w:r>
    </w:p>
    <w:p w14:paraId="1145D794" w14:textId="77777777" w:rsidR="00FD4293" w:rsidRDefault="00FD4293" w:rsidP="00866D99"/>
    <w:p w14:paraId="3F6C010A" w14:textId="77777777" w:rsidR="00BF290E" w:rsidRPr="00B867E0" w:rsidRDefault="00BF290E" w:rsidP="00866D99"/>
    <w:p w14:paraId="2D709FEB" w14:textId="77777777" w:rsidR="00FD4293" w:rsidRPr="00B867E0" w:rsidRDefault="00222A2E" w:rsidP="00222A2E">
      <w:pPr>
        <w:jc w:val="center"/>
        <w:rPr>
          <w:b/>
        </w:rPr>
      </w:pPr>
      <w:r w:rsidRPr="00B867E0">
        <w:rPr>
          <w:b/>
        </w:rPr>
        <w:t>Članak 6</w:t>
      </w:r>
      <w:r w:rsidR="00407637" w:rsidRPr="00B867E0">
        <w:rPr>
          <w:b/>
        </w:rPr>
        <w:t>4</w:t>
      </w:r>
      <w:r w:rsidRPr="00B867E0">
        <w:rPr>
          <w:b/>
        </w:rPr>
        <w:t>.</w:t>
      </w:r>
    </w:p>
    <w:p w14:paraId="54B3D88E" w14:textId="77777777" w:rsidR="00222A2E" w:rsidRPr="00B867E0" w:rsidRDefault="00222A2E" w:rsidP="00222A2E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B867E0">
        <w:tab/>
      </w:r>
      <w:r w:rsidRPr="00B867E0">
        <w:rPr>
          <w:color w:val="000000"/>
        </w:rPr>
        <w:t>Službenik za informiranje:</w:t>
      </w:r>
    </w:p>
    <w:p w14:paraId="1287A5CB" w14:textId="77777777" w:rsidR="00196E71" w:rsidRPr="00B867E0" w:rsidRDefault="00222A2E" w:rsidP="00196E71">
      <w:pPr>
        <w:pStyle w:val="t-9-8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B867E0">
        <w:rPr>
          <w:color w:val="000000"/>
        </w:rPr>
        <w:t>obavlja poslove redovitog objavljivanja informacija, sukladno unutarnjem ustroju Doma, kao i rješavanja pojedinačnih zahtjeva za pristup informacijama i ponovne uporabe informacija,</w:t>
      </w:r>
    </w:p>
    <w:p w14:paraId="78F006ED" w14:textId="77777777" w:rsidR="00196E71" w:rsidRPr="00B867E0" w:rsidRDefault="00222A2E" w:rsidP="00196E71">
      <w:pPr>
        <w:pStyle w:val="t-9-8"/>
        <w:numPr>
          <w:ilvl w:val="0"/>
          <w:numId w:val="11"/>
        </w:numPr>
        <w:spacing w:before="0" w:beforeAutospacing="0" w:after="0" w:afterAutospacing="0"/>
        <w:ind w:left="1134"/>
        <w:jc w:val="both"/>
      </w:pPr>
      <w:r w:rsidRPr="00B867E0">
        <w:rPr>
          <w:color w:val="000000"/>
        </w:rPr>
        <w:t xml:space="preserve">unapređuje način obrade, razvrstavanja, čuvanja i objavljivanja informacija </w:t>
      </w:r>
      <w:r w:rsidRPr="00B867E0">
        <w:t>koje su sadržane u službenim dokumentima koji se odnose na rad Doma,</w:t>
      </w:r>
    </w:p>
    <w:p w14:paraId="2B46BC6B" w14:textId="6CE30B85" w:rsidR="00196E71" w:rsidRPr="00B867E0" w:rsidRDefault="00222A2E" w:rsidP="00196E71">
      <w:pPr>
        <w:pStyle w:val="t-9-8"/>
        <w:numPr>
          <w:ilvl w:val="0"/>
          <w:numId w:val="11"/>
        </w:numPr>
        <w:spacing w:before="0" w:beforeAutospacing="0" w:after="0" w:afterAutospacing="0"/>
        <w:ind w:left="1134"/>
        <w:jc w:val="both"/>
      </w:pPr>
      <w:r w:rsidRPr="00B867E0">
        <w:t>osigurava neophodnu pomoć podnositeljima zahtjeva u vezi s</w:t>
      </w:r>
      <w:r w:rsidR="00461936" w:rsidRPr="00B867E0">
        <w:t xml:space="preserve"> ostvarivanjem prava utvrđenih </w:t>
      </w:r>
      <w:r w:rsidR="009C4792">
        <w:t>Z</w:t>
      </w:r>
      <w:r w:rsidRPr="00B867E0">
        <w:t>akonom,</w:t>
      </w:r>
    </w:p>
    <w:p w14:paraId="53B71456" w14:textId="77777777" w:rsidR="00196E71" w:rsidRPr="00B867E0" w:rsidRDefault="00222A2E" w:rsidP="00196E71">
      <w:pPr>
        <w:pStyle w:val="t-9-8"/>
        <w:numPr>
          <w:ilvl w:val="0"/>
          <w:numId w:val="11"/>
        </w:numPr>
        <w:spacing w:before="0" w:beforeAutospacing="0" w:after="0" w:afterAutospacing="0"/>
        <w:ind w:left="1134"/>
        <w:jc w:val="both"/>
      </w:pPr>
      <w:r w:rsidRPr="00B867E0">
        <w:lastRenderedPageBreak/>
        <w:t>vodi poseban službeni upisnik o zahtjevima, postupcima i odlukama o ostvarivanju prava na pristup informacijama i ponovnu uporabu inf</w:t>
      </w:r>
      <w:r w:rsidR="00461936" w:rsidRPr="00B867E0">
        <w:t>ormacija, u skladu s odredbama z</w:t>
      </w:r>
      <w:r w:rsidRPr="00B867E0">
        <w:t>akona i</w:t>
      </w:r>
    </w:p>
    <w:p w14:paraId="3193FB50" w14:textId="77777777" w:rsidR="00FD4293" w:rsidRDefault="00222A2E" w:rsidP="00866D99">
      <w:pPr>
        <w:pStyle w:val="t-9-8"/>
        <w:numPr>
          <w:ilvl w:val="0"/>
          <w:numId w:val="11"/>
        </w:numPr>
        <w:spacing w:before="0" w:beforeAutospacing="0" w:after="0" w:afterAutospacing="0"/>
        <w:ind w:left="1134"/>
        <w:jc w:val="both"/>
      </w:pPr>
      <w:r w:rsidRPr="00B867E0">
        <w:t>obavlja druge poslove vezane za dostupnost i pružanje informacija zainteresiranoj javnosti.</w:t>
      </w:r>
    </w:p>
    <w:p w14:paraId="151CFE43" w14:textId="77777777" w:rsidR="00BF290E" w:rsidRDefault="00BF290E" w:rsidP="00BF290E">
      <w:pPr>
        <w:pStyle w:val="t-9-8"/>
        <w:spacing w:before="0" w:beforeAutospacing="0" w:after="0" w:afterAutospacing="0"/>
        <w:ind w:left="1134"/>
        <w:jc w:val="both"/>
      </w:pPr>
    </w:p>
    <w:p w14:paraId="14530DC9" w14:textId="77777777" w:rsidR="00BF290E" w:rsidRPr="00B867E0" w:rsidRDefault="00BF290E" w:rsidP="00BF290E">
      <w:pPr>
        <w:pStyle w:val="t-9-8"/>
        <w:spacing w:before="0" w:beforeAutospacing="0" w:after="0" w:afterAutospacing="0"/>
        <w:ind w:left="1134"/>
        <w:jc w:val="both"/>
      </w:pPr>
    </w:p>
    <w:p w14:paraId="51448966" w14:textId="77777777" w:rsidR="00866D99" w:rsidRPr="00B867E0" w:rsidRDefault="00866D99" w:rsidP="00866D99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1555CC" w:rsidRPr="00B867E0">
        <w:rPr>
          <w:b/>
        </w:rPr>
        <w:t>6</w:t>
      </w:r>
      <w:r w:rsidR="00407637" w:rsidRPr="00B867E0">
        <w:rPr>
          <w:b/>
        </w:rPr>
        <w:t>5</w:t>
      </w:r>
      <w:r w:rsidRPr="00B867E0">
        <w:rPr>
          <w:b/>
        </w:rPr>
        <w:t>.</w:t>
      </w:r>
    </w:p>
    <w:p w14:paraId="4D57DC6E" w14:textId="77777777" w:rsidR="00866D99" w:rsidRPr="00B867E0" w:rsidRDefault="00866D99" w:rsidP="00866D99">
      <w:pPr>
        <w:jc w:val="both"/>
      </w:pPr>
      <w:r w:rsidRPr="00B867E0">
        <w:tab/>
      </w:r>
      <w:r w:rsidR="001555CC" w:rsidRPr="00B867E0">
        <w:t>Dom</w:t>
      </w:r>
      <w:r w:rsidRPr="00B867E0">
        <w:t xml:space="preserve"> će uskratiti davanje informacija, odnosno uvid u dokumentaciju ako je ona zakonom, aktom o osnivanju ili ovim Statutom određena kao službena, poslovna</w:t>
      </w:r>
      <w:r w:rsidR="001555CC" w:rsidRPr="00B867E0">
        <w:t xml:space="preserve"> ili  </w:t>
      </w:r>
      <w:r w:rsidR="00222A2E" w:rsidRPr="00B867E0">
        <w:t>druga</w:t>
      </w:r>
      <w:r w:rsidRPr="00B867E0">
        <w:t xml:space="preserve"> tajna, te kad se odnosi na osobne podatke fizičkih osoba.</w:t>
      </w:r>
    </w:p>
    <w:p w14:paraId="51F59D7B" w14:textId="77777777" w:rsidR="00BE6CA1" w:rsidRDefault="00BE6CA1" w:rsidP="001555CC">
      <w:pPr>
        <w:jc w:val="center"/>
        <w:rPr>
          <w:b/>
        </w:rPr>
      </w:pPr>
    </w:p>
    <w:p w14:paraId="3EB041A7" w14:textId="22207357" w:rsidR="001555CC" w:rsidRPr="00B867E0" w:rsidRDefault="00957AD9" w:rsidP="001555CC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1555CC" w:rsidRPr="00B867E0">
        <w:rPr>
          <w:b/>
        </w:rPr>
        <w:t>6</w:t>
      </w:r>
      <w:r w:rsidR="00407637" w:rsidRPr="00B867E0">
        <w:rPr>
          <w:b/>
        </w:rPr>
        <w:t>6</w:t>
      </w:r>
      <w:r w:rsidR="001555CC" w:rsidRPr="00B867E0">
        <w:rPr>
          <w:b/>
        </w:rPr>
        <w:t>.</w:t>
      </w:r>
    </w:p>
    <w:p w14:paraId="0AD36768" w14:textId="77777777" w:rsidR="001555CC" w:rsidRPr="00B867E0" w:rsidRDefault="001555CC" w:rsidP="001555CC">
      <w:pPr>
        <w:ind w:firstLine="709"/>
        <w:jc w:val="both"/>
      </w:pPr>
      <w:r w:rsidRPr="00B867E0">
        <w:t>Poslovnom tajnom smatraju se:</w:t>
      </w:r>
    </w:p>
    <w:p w14:paraId="6B32BC0C" w14:textId="77777777" w:rsidR="00196E71" w:rsidRPr="00B867E0" w:rsidRDefault="001555CC" w:rsidP="00196E71">
      <w:pPr>
        <w:pStyle w:val="Odlomakpopisa"/>
        <w:numPr>
          <w:ilvl w:val="0"/>
          <w:numId w:val="12"/>
        </w:numPr>
        <w:ind w:left="993"/>
        <w:jc w:val="both"/>
      </w:pPr>
      <w:r w:rsidRPr="00B867E0">
        <w:t>podaci sadržani u zamolbama i zahtjevima</w:t>
      </w:r>
      <w:r w:rsidR="000B2B9F">
        <w:t xml:space="preserve"> fizičkih i pravnih osoba </w:t>
      </w:r>
      <w:r w:rsidRPr="00B867E0">
        <w:t xml:space="preserve"> te prilozima istih,</w:t>
      </w:r>
    </w:p>
    <w:p w14:paraId="14650C34" w14:textId="77777777" w:rsidR="00196E71" w:rsidRPr="00B867E0" w:rsidRDefault="001555CC" w:rsidP="00196E71">
      <w:pPr>
        <w:pStyle w:val="Odlomakpopisa"/>
        <w:numPr>
          <w:ilvl w:val="0"/>
          <w:numId w:val="12"/>
        </w:numPr>
        <w:ind w:left="993"/>
        <w:jc w:val="both"/>
      </w:pPr>
      <w:r w:rsidRPr="00B867E0">
        <w:t>osobni podaci o korisnicima usluga Doma,</w:t>
      </w:r>
    </w:p>
    <w:p w14:paraId="0391D37A" w14:textId="77777777" w:rsidR="00196E71" w:rsidRPr="00B867E0" w:rsidRDefault="005C7A9B" w:rsidP="00196E71">
      <w:pPr>
        <w:pStyle w:val="Odlomakpopisa"/>
        <w:numPr>
          <w:ilvl w:val="0"/>
          <w:numId w:val="12"/>
        </w:numPr>
        <w:ind w:left="993"/>
        <w:jc w:val="both"/>
      </w:pPr>
      <w:r w:rsidRPr="00B867E0">
        <w:t>podaci i dokumenti koje R</w:t>
      </w:r>
      <w:r w:rsidR="001555CC" w:rsidRPr="00B867E0">
        <w:t>avnatelj, Upravno vijeće ili neko drugo nadležno tijelo proglase poslovnom tajnom,</w:t>
      </w:r>
    </w:p>
    <w:p w14:paraId="0C6AA5B9" w14:textId="77777777" w:rsidR="00196E71" w:rsidRPr="00B867E0" w:rsidRDefault="001555CC" w:rsidP="00196E71">
      <w:pPr>
        <w:pStyle w:val="Odlomakpopisa"/>
        <w:numPr>
          <w:ilvl w:val="0"/>
          <w:numId w:val="12"/>
        </w:numPr>
        <w:ind w:left="993"/>
        <w:jc w:val="both"/>
      </w:pPr>
      <w:r w:rsidRPr="00B867E0">
        <w:t>podaci koje nadležno tijelo kao povjerljive priopći Domu,</w:t>
      </w:r>
    </w:p>
    <w:p w14:paraId="726458BC" w14:textId="77777777" w:rsidR="00196E71" w:rsidRPr="00B867E0" w:rsidRDefault="001555CC" w:rsidP="00196E71">
      <w:pPr>
        <w:pStyle w:val="Odlomakpopisa"/>
        <w:numPr>
          <w:ilvl w:val="0"/>
          <w:numId w:val="12"/>
        </w:numPr>
        <w:ind w:left="993"/>
        <w:jc w:val="both"/>
      </w:pPr>
      <w:r w:rsidRPr="00B867E0">
        <w:t>mjere i način postupanja u slučaju nastanka izvanrednih okolnosti,</w:t>
      </w:r>
    </w:p>
    <w:p w14:paraId="0EAD1CC9" w14:textId="77777777" w:rsidR="00196E71" w:rsidRPr="00B867E0" w:rsidRDefault="001555CC" w:rsidP="00196E71">
      <w:pPr>
        <w:pStyle w:val="Odlomakpopisa"/>
        <w:numPr>
          <w:ilvl w:val="0"/>
          <w:numId w:val="12"/>
        </w:numPr>
        <w:ind w:left="993"/>
        <w:jc w:val="both"/>
      </w:pPr>
      <w:r w:rsidRPr="00B867E0">
        <w:t>plan fizičko-tehničkog osiguranja objekata i imovine Doma,</w:t>
      </w:r>
    </w:p>
    <w:p w14:paraId="2236017F" w14:textId="77777777" w:rsidR="001555CC" w:rsidRPr="00B867E0" w:rsidRDefault="001555CC" w:rsidP="00196E71">
      <w:pPr>
        <w:pStyle w:val="Odlomakpopisa"/>
        <w:numPr>
          <w:ilvl w:val="0"/>
          <w:numId w:val="12"/>
        </w:numPr>
        <w:ind w:left="993"/>
        <w:jc w:val="both"/>
      </w:pPr>
      <w:r w:rsidRPr="00B867E0">
        <w:t>druge isprave i podaci čije bi priopćavanje neovlaštenoj osobi bilo protivno intere</w:t>
      </w:r>
      <w:r w:rsidR="000B2B9F">
        <w:t>sima Doma, njegovog Osnivača ili</w:t>
      </w:r>
      <w:r w:rsidRPr="00B867E0">
        <w:t xml:space="preserve"> državnih tijela.</w:t>
      </w:r>
    </w:p>
    <w:p w14:paraId="0CE41AA4" w14:textId="77777777" w:rsidR="00957AD9" w:rsidRDefault="00957AD9" w:rsidP="00866D99"/>
    <w:p w14:paraId="25DEAD38" w14:textId="77777777" w:rsidR="00BF290E" w:rsidRPr="00B867E0" w:rsidRDefault="00BF290E" w:rsidP="00866D99"/>
    <w:p w14:paraId="6AA7F430" w14:textId="77777777" w:rsidR="00866D99" w:rsidRPr="00B867E0" w:rsidRDefault="00866D99" w:rsidP="00866D99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957AD9" w:rsidRPr="00B867E0">
        <w:rPr>
          <w:b/>
        </w:rPr>
        <w:t>6</w:t>
      </w:r>
      <w:r w:rsidR="00407637" w:rsidRPr="00B867E0">
        <w:rPr>
          <w:b/>
        </w:rPr>
        <w:t>7</w:t>
      </w:r>
      <w:r w:rsidRPr="00B867E0">
        <w:rPr>
          <w:b/>
        </w:rPr>
        <w:t>.</w:t>
      </w:r>
    </w:p>
    <w:p w14:paraId="484FD424" w14:textId="77777777" w:rsidR="00866D99" w:rsidRPr="00B867E0" w:rsidRDefault="00866D99" w:rsidP="00866D99">
      <w:pPr>
        <w:jc w:val="both"/>
      </w:pPr>
      <w:r w:rsidRPr="00B867E0">
        <w:tab/>
        <w:t xml:space="preserve">Podatke i dokumente koji su proglašeni službenom ili poslovnom tajnom dužni su čuvati svi </w:t>
      </w:r>
      <w:r w:rsidR="00957AD9" w:rsidRPr="00B867E0">
        <w:t>radnici Doma</w:t>
      </w:r>
      <w:r w:rsidRPr="00B867E0">
        <w:t xml:space="preserve"> bez obzira na koji su način za njih saznali.</w:t>
      </w:r>
    </w:p>
    <w:p w14:paraId="398A48D6" w14:textId="77777777" w:rsidR="00866D99" w:rsidRPr="00B867E0" w:rsidRDefault="00866D99" w:rsidP="00866D99">
      <w:pPr>
        <w:jc w:val="both"/>
      </w:pPr>
      <w:r w:rsidRPr="00B867E0">
        <w:tab/>
        <w:t xml:space="preserve">Obveza čuvanja službene i poslovne tajne traje i nakon prestanka radnog odnosa u </w:t>
      </w:r>
      <w:r w:rsidR="00957AD9" w:rsidRPr="00B867E0">
        <w:t>Domu</w:t>
      </w:r>
      <w:r w:rsidRPr="00B867E0">
        <w:t>.</w:t>
      </w:r>
    </w:p>
    <w:p w14:paraId="091918D4" w14:textId="77777777" w:rsidR="00866D99" w:rsidRPr="00B867E0" w:rsidRDefault="00866D99" w:rsidP="00866D99">
      <w:pPr>
        <w:jc w:val="both"/>
      </w:pPr>
      <w:r w:rsidRPr="00B867E0">
        <w:tab/>
        <w:t xml:space="preserve">Povreda </w:t>
      </w:r>
      <w:r w:rsidR="00957AD9" w:rsidRPr="00B867E0">
        <w:t xml:space="preserve">obveze </w:t>
      </w:r>
      <w:r w:rsidRPr="00B867E0">
        <w:t xml:space="preserve">čuvanja službene i poslovne tajne </w:t>
      </w:r>
      <w:r w:rsidR="00957AD9" w:rsidRPr="00B867E0">
        <w:t xml:space="preserve">predstavlja težu povredu radne obveze te </w:t>
      </w:r>
      <w:r w:rsidRPr="00B867E0">
        <w:t>može biti, ovisno o težini posljedica koje su nastupile, razlogom za otkaz ugovora o radu, imovinsku, kaznenu i drugu odgovornost.</w:t>
      </w:r>
    </w:p>
    <w:p w14:paraId="22DA43C0" w14:textId="77777777" w:rsidR="00957AD9" w:rsidRDefault="00957AD9" w:rsidP="00866D99"/>
    <w:p w14:paraId="2A65E236" w14:textId="77777777" w:rsidR="00BF290E" w:rsidRPr="00B867E0" w:rsidRDefault="00BF290E" w:rsidP="00866D99"/>
    <w:p w14:paraId="21A3F3B5" w14:textId="77777777" w:rsidR="00866D99" w:rsidRPr="00B867E0" w:rsidRDefault="00866D99" w:rsidP="00866D99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957AD9" w:rsidRPr="00B867E0">
        <w:rPr>
          <w:b/>
        </w:rPr>
        <w:t>6</w:t>
      </w:r>
      <w:r w:rsidR="00407637" w:rsidRPr="00B867E0">
        <w:rPr>
          <w:b/>
        </w:rPr>
        <w:t>8</w:t>
      </w:r>
      <w:r w:rsidRPr="00B867E0">
        <w:rPr>
          <w:b/>
        </w:rPr>
        <w:t>.</w:t>
      </w:r>
    </w:p>
    <w:p w14:paraId="29C9222C" w14:textId="298EF2EE" w:rsidR="00866D99" w:rsidRPr="00B867E0" w:rsidRDefault="00866D99" w:rsidP="00866D99">
      <w:pPr>
        <w:jc w:val="both"/>
      </w:pPr>
      <w:r w:rsidRPr="00B867E0">
        <w:tab/>
        <w:t xml:space="preserve">Ne smatra se povredom čuvanja službene i poslovne tajne dostavljanje ili priopćenje podataka i isprava koji se smatraju poslovnom tajnom, ako se ti podaci i isprave dostavljaju, odnosno priopćavaju tijelima ovlaštenim </w:t>
      </w:r>
      <w:r w:rsidR="009C4792">
        <w:t>Z</w:t>
      </w:r>
      <w:r w:rsidRPr="00B867E0">
        <w:t>akonom, kao i osobama kojima ovlaštenje proizlazi iz dužnosti koju obavljaju.</w:t>
      </w:r>
    </w:p>
    <w:p w14:paraId="2430CD66" w14:textId="77777777" w:rsidR="009361E6" w:rsidRDefault="009361E6" w:rsidP="00BA4FF9">
      <w:pPr>
        <w:jc w:val="both"/>
      </w:pPr>
    </w:p>
    <w:p w14:paraId="7F448C9B" w14:textId="77777777" w:rsidR="00BF290E" w:rsidRPr="00B867E0" w:rsidRDefault="00BF290E" w:rsidP="00BA4FF9">
      <w:pPr>
        <w:jc w:val="both"/>
      </w:pPr>
    </w:p>
    <w:p w14:paraId="03D30C40" w14:textId="77777777" w:rsidR="003B7E0B" w:rsidRPr="00B867E0" w:rsidRDefault="00222A2E" w:rsidP="00222A2E">
      <w:pPr>
        <w:jc w:val="center"/>
        <w:rPr>
          <w:b/>
        </w:rPr>
      </w:pPr>
      <w:r w:rsidRPr="00B867E0">
        <w:rPr>
          <w:b/>
        </w:rPr>
        <w:t>Članak 6</w:t>
      </w:r>
      <w:r w:rsidR="00407637" w:rsidRPr="00B867E0">
        <w:rPr>
          <w:b/>
        </w:rPr>
        <w:t>9</w:t>
      </w:r>
      <w:r w:rsidRPr="00B867E0">
        <w:rPr>
          <w:b/>
        </w:rPr>
        <w:t>.</w:t>
      </w:r>
    </w:p>
    <w:p w14:paraId="5289A321" w14:textId="77777777" w:rsidR="00222A2E" w:rsidRPr="00B867E0" w:rsidRDefault="00222A2E" w:rsidP="00222A2E">
      <w:pPr>
        <w:jc w:val="both"/>
      </w:pPr>
      <w:r w:rsidRPr="00B867E0">
        <w:tab/>
        <w:t>Na pitanja prava na pristup inform</w:t>
      </w:r>
      <w:r w:rsidR="005F20B3" w:rsidRPr="00B867E0">
        <w:t>acijama primjenjuju se odredbe z</w:t>
      </w:r>
      <w:r w:rsidRPr="00B867E0">
        <w:t>akona kojim se to pravo definira, podza</w:t>
      </w:r>
      <w:r w:rsidR="001B7A8B">
        <w:t>konskih akata, akata Osnivača</w:t>
      </w:r>
      <w:r w:rsidRPr="00B867E0">
        <w:t xml:space="preserve"> te ovog Statuta.</w:t>
      </w:r>
    </w:p>
    <w:p w14:paraId="05440574" w14:textId="77777777" w:rsidR="003B039E" w:rsidRDefault="003B039E" w:rsidP="008B444A">
      <w:pPr>
        <w:jc w:val="both"/>
        <w:rPr>
          <w:b/>
        </w:rPr>
      </w:pPr>
    </w:p>
    <w:p w14:paraId="1D91EC2A" w14:textId="77777777" w:rsidR="00BF290E" w:rsidRDefault="00BF290E" w:rsidP="008B444A">
      <w:pPr>
        <w:jc w:val="both"/>
        <w:rPr>
          <w:b/>
        </w:rPr>
      </w:pPr>
    </w:p>
    <w:p w14:paraId="4AE1E0D6" w14:textId="77777777" w:rsidR="00BB3371" w:rsidRPr="00B867E0" w:rsidRDefault="00A27B6B" w:rsidP="00533864">
      <w:pPr>
        <w:pStyle w:val="Naslov1"/>
        <w:rPr>
          <w:sz w:val="24"/>
        </w:rPr>
      </w:pPr>
      <w:bookmarkStart w:id="14" w:name="_Toc381617000"/>
      <w:r w:rsidRPr="00B867E0">
        <w:rPr>
          <w:sz w:val="24"/>
        </w:rPr>
        <w:lastRenderedPageBreak/>
        <w:t>X</w:t>
      </w:r>
      <w:r w:rsidR="009361E6" w:rsidRPr="00B867E0">
        <w:rPr>
          <w:sz w:val="24"/>
        </w:rPr>
        <w:t>I</w:t>
      </w:r>
      <w:r w:rsidRPr="00B867E0">
        <w:rPr>
          <w:sz w:val="24"/>
        </w:rPr>
        <w:t xml:space="preserve">. </w:t>
      </w:r>
      <w:r w:rsidR="00533864" w:rsidRPr="00B867E0">
        <w:rPr>
          <w:sz w:val="24"/>
        </w:rPr>
        <w:t>NADZOR NAD</w:t>
      </w:r>
      <w:r w:rsidRPr="00B867E0">
        <w:rPr>
          <w:sz w:val="24"/>
        </w:rPr>
        <w:t xml:space="preserve"> RAD</w:t>
      </w:r>
      <w:r w:rsidR="00533864" w:rsidRPr="00B867E0">
        <w:rPr>
          <w:sz w:val="24"/>
        </w:rPr>
        <w:t>OM</w:t>
      </w:r>
      <w:r w:rsidRPr="00B867E0">
        <w:rPr>
          <w:sz w:val="24"/>
        </w:rPr>
        <w:t xml:space="preserve"> DOMA</w:t>
      </w:r>
      <w:bookmarkEnd w:id="14"/>
    </w:p>
    <w:p w14:paraId="567B5BB1" w14:textId="77777777" w:rsidR="00533864" w:rsidRDefault="00533864" w:rsidP="00B13E6E">
      <w:pPr>
        <w:jc w:val="both"/>
      </w:pPr>
    </w:p>
    <w:p w14:paraId="55797FFF" w14:textId="77777777" w:rsidR="00BF290E" w:rsidRPr="00B867E0" w:rsidRDefault="00BF290E" w:rsidP="00B13E6E">
      <w:pPr>
        <w:jc w:val="both"/>
      </w:pPr>
    </w:p>
    <w:p w14:paraId="31304CA7" w14:textId="77777777" w:rsidR="001872A4" w:rsidRPr="00B867E0" w:rsidRDefault="001872A4" w:rsidP="001872A4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70</w:t>
      </w:r>
      <w:r w:rsidRPr="00B867E0">
        <w:rPr>
          <w:b/>
        </w:rPr>
        <w:t>.</w:t>
      </w:r>
    </w:p>
    <w:p w14:paraId="24F9758A" w14:textId="77777777" w:rsidR="00533864" w:rsidRPr="00B867E0" w:rsidRDefault="00533864" w:rsidP="00533864">
      <w:pPr>
        <w:jc w:val="both"/>
      </w:pPr>
      <w:r w:rsidRPr="00B867E0">
        <w:tab/>
        <w:t>Nadzor nad zakonitošću rada Doma i općih akata obavlja nadležno ministarstvo, ako zakonom nije određeno da nadzor obavlja drugo tijelo državne uprave.</w:t>
      </w:r>
    </w:p>
    <w:p w14:paraId="111F04EE" w14:textId="77777777" w:rsidR="00533864" w:rsidRPr="00B867E0" w:rsidRDefault="00533864" w:rsidP="00533864">
      <w:pPr>
        <w:jc w:val="both"/>
      </w:pPr>
      <w:r w:rsidRPr="00B867E0">
        <w:tab/>
        <w:t xml:space="preserve">Osim ovlaštenog ministarstva i tijela iz prethodnog stavka nadzor nad radom i poslovanjem Doma provodi i </w:t>
      </w:r>
      <w:r w:rsidR="00780BD3" w:rsidRPr="00B867E0">
        <w:t>na</w:t>
      </w:r>
      <w:r w:rsidR="00100FB5">
        <w:t>dležni Upravni odjel Osnivača</w:t>
      </w:r>
      <w:r w:rsidR="00780BD3" w:rsidRPr="00B867E0">
        <w:t xml:space="preserve">, </w:t>
      </w:r>
      <w:r w:rsidRPr="00B867E0">
        <w:t>kao i ti</w:t>
      </w:r>
      <w:r w:rsidR="005F20B3" w:rsidRPr="00B867E0">
        <w:t>jela i osobe koje za to o</w:t>
      </w:r>
      <w:r w:rsidR="00196E71" w:rsidRPr="00B867E0">
        <w:t>vlasti izvršno tijelo Osnivača.</w:t>
      </w:r>
    </w:p>
    <w:p w14:paraId="6E0CD11C" w14:textId="77777777" w:rsidR="00533864" w:rsidRDefault="00533864" w:rsidP="00533864"/>
    <w:p w14:paraId="7CBF1747" w14:textId="77777777" w:rsidR="00BF290E" w:rsidRDefault="00BF290E" w:rsidP="00533864"/>
    <w:p w14:paraId="24FC4301" w14:textId="77777777" w:rsidR="00533864" w:rsidRPr="00B867E0" w:rsidRDefault="00533864" w:rsidP="00533864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71</w:t>
      </w:r>
      <w:r w:rsidRPr="00B867E0">
        <w:rPr>
          <w:b/>
        </w:rPr>
        <w:t>.</w:t>
      </w:r>
    </w:p>
    <w:p w14:paraId="7CA34C56" w14:textId="77777777" w:rsidR="00533864" w:rsidRPr="00B867E0" w:rsidRDefault="00533864" w:rsidP="00533864">
      <w:pPr>
        <w:jc w:val="both"/>
      </w:pPr>
      <w:r w:rsidRPr="00B867E0">
        <w:tab/>
        <w:t>Nad</w:t>
      </w:r>
      <w:r w:rsidR="00780BD3" w:rsidRPr="00B867E0">
        <w:t>zor nad</w:t>
      </w:r>
      <w:r w:rsidRPr="00B867E0">
        <w:t xml:space="preserve"> financijskim poslovanjem </w:t>
      </w:r>
      <w:r w:rsidR="00780BD3" w:rsidRPr="00B867E0">
        <w:t>Doma</w:t>
      </w:r>
      <w:r w:rsidRPr="00B867E0">
        <w:t xml:space="preserve"> obavlja nadležno državno tijelo uprave, </w:t>
      </w:r>
      <w:r w:rsidR="004B4DED">
        <w:t xml:space="preserve">nadležno tijelo Osnivača, </w:t>
      </w:r>
      <w:r w:rsidRPr="00B867E0">
        <w:t>odnosno pravna osoba koja ima za to javnu ovlast.</w:t>
      </w:r>
    </w:p>
    <w:p w14:paraId="1FB46A51" w14:textId="77777777" w:rsidR="00533864" w:rsidRDefault="00533864" w:rsidP="00533864"/>
    <w:p w14:paraId="675F6EA1" w14:textId="77777777" w:rsidR="00BF290E" w:rsidRPr="00B867E0" w:rsidRDefault="00BF290E" w:rsidP="00533864"/>
    <w:p w14:paraId="53240216" w14:textId="77777777" w:rsidR="00533864" w:rsidRPr="00B867E0" w:rsidRDefault="00533864" w:rsidP="00533864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72</w:t>
      </w:r>
      <w:r w:rsidRPr="00B867E0">
        <w:rPr>
          <w:b/>
        </w:rPr>
        <w:t>.</w:t>
      </w:r>
    </w:p>
    <w:p w14:paraId="2770D98A" w14:textId="5643F716" w:rsidR="00533864" w:rsidRPr="00B867E0" w:rsidRDefault="00533864" w:rsidP="00533864">
      <w:pPr>
        <w:jc w:val="both"/>
      </w:pPr>
      <w:r w:rsidRPr="00B867E0">
        <w:tab/>
        <w:t xml:space="preserve">Nadzor nad stručnim radom </w:t>
      </w:r>
      <w:r w:rsidR="00780BD3" w:rsidRPr="00B867E0">
        <w:t>Doma</w:t>
      </w:r>
      <w:r w:rsidRPr="00B867E0">
        <w:t xml:space="preserve"> obavlja stručno tijelo određeno </w:t>
      </w:r>
      <w:r w:rsidR="009C4792">
        <w:t>Z</w:t>
      </w:r>
      <w:r w:rsidRPr="00B867E0">
        <w:t xml:space="preserve">akonom ili drugim propisom utemeljenim na </w:t>
      </w:r>
      <w:r w:rsidR="009C4792">
        <w:t>Z</w:t>
      </w:r>
      <w:r w:rsidRPr="00B867E0">
        <w:t>akonu.</w:t>
      </w:r>
    </w:p>
    <w:p w14:paraId="2F564AEA" w14:textId="77777777" w:rsidR="00533864" w:rsidRPr="00B867E0" w:rsidRDefault="006828A5" w:rsidP="00533864">
      <w:pPr>
        <w:jc w:val="both"/>
      </w:pPr>
      <w:r w:rsidRPr="00B867E0">
        <w:tab/>
        <w:t>Upravno vijeće, R</w:t>
      </w:r>
      <w:r w:rsidR="00533864" w:rsidRPr="00B867E0">
        <w:t xml:space="preserve">avnatelj i </w:t>
      </w:r>
      <w:r w:rsidR="00780BD3" w:rsidRPr="00B867E0">
        <w:t>radnici Doma</w:t>
      </w:r>
      <w:r w:rsidR="00533864" w:rsidRPr="00B867E0">
        <w:t xml:space="preserve"> dužni su surađivati s ovlaštenim tijelima i osobama koje provode nadzor.</w:t>
      </w:r>
    </w:p>
    <w:p w14:paraId="1C84CD4D" w14:textId="77777777" w:rsidR="004902D3" w:rsidRPr="00B867E0" w:rsidRDefault="004902D3" w:rsidP="008B444A">
      <w:pPr>
        <w:jc w:val="both"/>
      </w:pPr>
    </w:p>
    <w:p w14:paraId="2DC4B1BB" w14:textId="77777777" w:rsidR="00780BD3" w:rsidRPr="00B867E0" w:rsidRDefault="00780BD3" w:rsidP="00780BD3">
      <w:pPr>
        <w:jc w:val="center"/>
        <w:rPr>
          <w:b/>
        </w:rPr>
      </w:pPr>
      <w:r w:rsidRPr="00B867E0">
        <w:rPr>
          <w:b/>
        </w:rPr>
        <w:t>Članak 7</w:t>
      </w:r>
      <w:r w:rsidR="00407637" w:rsidRPr="00B867E0">
        <w:rPr>
          <w:b/>
        </w:rPr>
        <w:t>3</w:t>
      </w:r>
      <w:r w:rsidRPr="00B867E0">
        <w:rPr>
          <w:b/>
        </w:rPr>
        <w:t>.</w:t>
      </w:r>
    </w:p>
    <w:p w14:paraId="6DE31398" w14:textId="77777777" w:rsidR="00533864" w:rsidRPr="00B867E0" w:rsidRDefault="00533864" w:rsidP="00780BD3">
      <w:pPr>
        <w:ind w:firstLine="709"/>
        <w:jc w:val="both"/>
      </w:pPr>
      <w:r w:rsidRPr="00B867E0">
        <w:t xml:space="preserve">Dom provodi </w:t>
      </w:r>
      <w:r w:rsidR="00780BD3" w:rsidRPr="00B867E0">
        <w:t xml:space="preserve">i </w:t>
      </w:r>
      <w:r w:rsidRPr="00B867E0">
        <w:t xml:space="preserve">unutarnji nadzor nad radom svojih odjela i </w:t>
      </w:r>
      <w:r w:rsidR="00780BD3" w:rsidRPr="00B867E0">
        <w:t>radnika</w:t>
      </w:r>
      <w:r w:rsidRPr="00B867E0">
        <w:t>.</w:t>
      </w:r>
      <w:r w:rsidR="00780BD3" w:rsidRPr="00B867E0">
        <w:t xml:space="preserve"> </w:t>
      </w:r>
      <w:r w:rsidRPr="00B867E0">
        <w:t>Unutarnji nadzor u Domu provod</w:t>
      </w:r>
      <w:r w:rsidR="00E94BEF" w:rsidRPr="00B867E0">
        <w:t>e</w:t>
      </w:r>
      <w:r w:rsidRPr="00B867E0">
        <w:t xml:space="preserve"> Ravnatelj</w:t>
      </w:r>
      <w:r w:rsidR="00780BD3" w:rsidRPr="00B867E0">
        <w:t xml:space="preserve"> i Upravno vijeće u okviru svojih ovlasti</w:t>
      </w:r>
      <w:r w:rsidR="00E94BEF" w:rsidRPr="00B867E0">
        <w:t xml:space="preserve">, sukladno </w:t>
      </w:r>
      <w:r w:rsidR="000376EE">
        <w:rPr>
          <w:color w:val="000000"/>
        </w:rPr>
        <w:t>g</w:t>
      </w:r>
      <w:r w:rsidR="00E94BEF" w:rsidRPr="00B867E0">
        <w:rPr>
          <w:color w:val="000000"/>
        </w:rPr>
        <w:t>odišnjem planu i programu provedbe unutarnjeg nadzora, kojega najkasnije do 31. prosinca tekuće godine za sljedeću godinu donosi Upravno vijeće Doma</w:t>
      </w:r>
      <w:r w:rsidRPr="00B867E0">
        <w:t>.</w:t>
      </w:r>
    </w:p>
    <w:p w14:paraId="3B73A50E" w14:textId="77777777" w:rsidR="00780BD3" w:rsidRDefault="00780BD3" w:rsidP="008B444A">
      <w:pPr>
        <w:jc w:val="both"/>
      </w:pPr>
    </w:p>
    <w:p w14:paraId="5E8FE738" w14:textId="77777777" w:rsidR="00BF290E" w:rsidRDefault="00BF290E" w:rsidP="008B444A">
      <w:pPr>
        <w:jc w:val="both"/>
      </w:pPr>
    </w:p>
    <w:p w14:paraId="51A64714" w14:textId="77777777" w:rsidR="00BF290E" w:rsidRPr="00B867E0" w:rsidRDefault="00BF290E" w:rsidP="008B444A">
      <w:pPr>
        <w:jc w:val="both"/>
      </w:pPr>
    </w:p>
    <w:p w14:paraId="7301AE24" w14:textId="77777777" w:rsidR="00780BD3" w:rsidRPr="00B867E0" w:rsidRDefault="00780BD3" w:rsidP="00780BD3">
      <w:pPr>
        <w:pStyle w:val="Naslov1"/>
        <w:rPr>
          <w:sz w:val="24"/>
        </w:rPr>
      </w:pPr>
      <w:bookmarkStart w:id="15" w:name="_Toc381617001"/>
      <w:r w:rsidRPr="00B867E0">
        <w:rPr>
          <w:sz w:val="24"/>
        </w:rPr>
        <w:t>XII.   ZAŠTITA OKOLIŠA</w:t>
      </w:r>
      <w:bookmarkEnd w:id="15"/>
    </w:p>
    <w:p w14:paraId="2282A027" w14:textId="77777777" w:rsidR="00780BD3" w:rsidRPr="00B867E0" w:rsidRDefault="00780BD3" w:rsidP="00780BD3">
      <w:pPr>
        <w:rPr>
          <w:b/>
        </w:rPr>
      </w:pPr>
    </w:p>
    <w:p w14:paraId="0846C26D" w14:textId="77777777" w:rsidR="00780BD3" w:rsidRPr="00B867E0" w:rsidRDefault="00780BD3" w:rsidP="00780BD3">
      <w:pPr>
        <w:jc w:val="center"/>
        <w:rPr>
          <w:b/>
        </w:rPr>
      </w:pPr>
      <w:r w:rsidRPr="00B867E0">
        <w:rPr>
          <w:b/>
        </w:rPr>
        <w:t>Članak 7</w:t>
      </w:r>
      <w:r w:rsidR="00407637" w:rsidRPr="00B867E0">
        <w:rPr>
          <w:b/>
        </w:rPr>
        <w:t>4</w:t>
      </w:r>
      <w:r w:rsidRPr="00B867E0">
        <w:rPr>
          <w:b/>
        </w:rPr>
        <w:t>.</w:t>
      </w:r>
    </w:p>
    <w:p w14:paraId="1D9D834D" w14:textId="77777777" w:rsidR="00780BD3" w:rsidRPr="00B867E0" w:rsidRDefault="00780BD3" w:rsidP="00780BD3">
      <w:pPr>
        <w:jc w:val="both"/>
      </w:pPr>
      <w:r w:rsidRPr="00B867E0">
        <w:tab/>
        <w:t>Radnici Doma imaju prava i obvezu osigurati uvjete za čuvanje i razvitak prirodnih i radom stvorenih vrijednosti čovjekova okoliša, te sprječavati i otklanjati štetne posljedice koje zagađivanjem zraka, tla i vode, bukom ili na drugi način ugrožavaju te vrijednosti ili dovode u opasnost život i zdravlje ljudi.</w:t>
      </w:r>
    </w:p>
    <w:p w14:paraId="3EC2E130" w14:textId="77777777" w:rsidR="00780BD3" w:rsidRPr="00B867E0" w:rsidRDefault="00780BD3" w:rsidP="00780BD3">
      <w:pPr>
        <w:jc w:val="both"/>
      </w:pPr>
      <w:r w:rsidRPr="00B867E0">
        <w:tab/>
        <w:t>Zaštita čovjekovog okoliša ostvaruje se zajedničkim djelovanjem svih radnika Doma.</w:t>
      </w:r>
    </w:p>
    <w:p w14:paraId="5545BB76" w14:textId="77777777" w:rsidR="00780BD3" w:rsidRPr="00B867E0" w:rsidRDefault="00780BD3" w:rsidP="00780BD3">
      <w:pPr>
        <w:jc w:val="both"/>
      </w:pPr>
      <w:r w:rsidRPr="00B867E0">
        <w:tab/>
      </w:r>
      <w:r w:rsidR="00505021" w:rsidRPr="00B867E0">
        <w:t>Svaki radnik Doma dužan</w:t>
      </w:r>
      <w:r w:rsidRPr="00B867E0">
        <w:t xml:space="preserve"> je upozoriti ravnatelja i Upravno vijeće o djelatnostima koje ugrožavaju okoliš.</w:t>
      </w:r>
    </w:p>
    <w:p w14:paraId="6F359394" w14:textId="77777777" w:rsidR="00780BD3" w:rsidRPr="00B867E0" w:rsidRDefault="00780BD3" w:rsidP="00780BD3">
      <w:pPr>
        <w:jc w:val="both"/>
      </w:pPr>
      <w:r w:rsidRPr="00B867E0">
        <w:tab/>
      </w:r>
      <w:r w:rsidR="00505021" w:rsidRPr="00B867E0">
        <w:t>Radnik Doma</w:t>
      </w:r>
      <w:r w:rsidRPr="00B867E0">
        <w:t xml:space="preserve"> može odbiti izvršenje poslova ili radnji kojima se nanosi nenadoknadiva šteta okolišu.</w:t>
      </w:r>
    </w:p>
    <w:p w14:paraId="756B7C50" w14:textId="77777777" w:rsidR="00780BD3" w:rsidRPr="00B867E0" w:rsidRDefault="00780BD3" w:rsidP="00780BD3">
      <w:pPr>
        <w:jc w:val="both"/>
      </w:pPr>
      <w:r w:rsidRPr="00B867E0">
        <w:tab/>
        <w:t>Nepoduzimanje mjera zaštite okoliša predstavlja povredu radne discipline.</w:t>
      </w:r>
    </w:p>
    <w:p w14:paraId="378D0A77" w14:textId="77777777" w:rsidR="00505021" w:rsidRDefault="00505021" w:rsidP="00780BD3"/>
    <w:p w14:paraId="38D74562" w14:textId="77777777" w:rsidR="00BF290E" w:rsidRPr="00B867E0" w:rsidRDefault="00BF290E" w:rsidP="00780BD3"/>
    <w:p w14:paraId="358D8563" w14:textId="77777777" w:rsidR="00780BD3" w:rsidRPr="00B867E0" w:rsidRDefault="00780BD3" w:rsidP="00780BD3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75</w:t>
      </w:r>
      <w:r w:rsidRPr="00B867E0">
        <w:rPr>
          <w:b/>
        </w:rPr>
        <w:t>.</w:t>
      </w:r>
    </w:p>
    <w:p w14:paraId="1142F711" w14:textId="77777777" w:rsidR="00780BD3" w:rsidRPr="00B867E0" w:rsidRDefault="00780BD3" w:rsidP="00780BD3">
      <w:pPr>
        <w:jc w:val="both"/>
      </w:pPr>
      <w:r w:rsidRPr="00B867E0">
        <w:tab/>
      </w:r>
      <w:r w:rsidR="00505021" w:rsidRPr="00B867E0">
        <w:t>Stručni radnici Doma</w:t>
      </w:r>
      <w:r w:rsidRPr="00B867E0">
        <w:t xml:space="preserve"> dužni su posvetiti pozornost informiranju </w:t>
      </w:r>
      <w:r w:rsidR="00505021" w:rsidRPr="00B867E0">
        <w:t>korisnika Doma</w:t>
      </w:r>
      <w:r w:rsidRPr="00B867E0">
        <w:t xml:space="preserve"> glede očuvanja i zaštite čovjekova okoliša.</w:t>
      </w:r>
    </w:p>
    <w:p w14:paraId="206D7B0F" w14:textId="77777777" w:rsidR="00780BD3" w:rsidRPr="00B867E0" w:rsidRDefault="00780BD3" w:rsidP="00505021">
      <w:pPr>
        <w:pStyle w:val="Naslov1"/>
        <w:rPr>
          <w:sz w:val="24"/>
        </w:rPr>
      </w:pPr>
      <w:bookmarkStart w:id="16" w:name="_Toc381617002"/>
      <w:r w:rsidRPr="00B867E0">
        <w:rPr>
          <w:sz w:val="24"/>
        </w:rPr>
        <w:lastRenderedPageBreak/>
        <w:t>XI</w:t>
      </w:r>
      <w:r w:rsidR="00DB43E6" w:rsidRPr="00B867E0">
        <w:rPr>
          <w:sz w:val="24"/>
        </w:rPr>
        <w:t>II</w:t>
      </w:r>
      <w:r w:rsidRPr="00B867E0">
        <w:rPr>
          <w:sz w:val="24"/>
        </w:rPr>
        <w:t>.   SURADNJA SA SINDIKATOM</w:t>
      </w:r>
      <w:bookmarkEnd w:id="16"/>
    </w:p>
    <w:p w14:paraId="2316C19F" w14:textId="77777777" w:rsidR="003B039E" w:rsidRDefault="003B039E" w:rsidP="00780BD3">
      <w:pPr>
        <w:rPr>
          <w:b/>
        </w:rPr>
      </w:pPr>
    </w:p>
    <w:p w14:paraId="3B0EBC11" w14:textId="77777777" w:rsidR="00BF290E" w:rsidRPr="00B867E0" w:rsidRDefault="00BF290E" w:rsidP="00780BD3">
      <w:pPr>
        <w:rPr>
          <w:b/>
        </w:rPr>
      </w:pPr>
    </w:p>
    <w:p w14:paraId="3F51A0B5" w14:textId="77777777" w:rsidR="00780BD3" w:rsidRPr="00B867E0" w:rsidRDefault="00780BD3" w:rsidP="00780BD3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505021" w:rsidRPr="00B867E0">
        <w:rPr>
          <w:b/>
        </w:rPr>
        <w:t>7</w:t>
      </w:r>
      <w:r w:rsidR="00407637" w:rsidRPr="00B867E0">
        <w:rPr>
          <w:b/>
        </w:rPr>
        <w:t>6</w:t>
      </w:r>
      <w:r w:rsidRPr="00B867E0">
        <w:rPr>
          <w:b/>
        </w:rPr>
        <w:t>.</w:t>
      </w:r>
    </w:p>
    <w:p w14:paraId="398F1300" w14:textId="77777777" w:rsidR="00780BD3" w:rsidRPr="00B867E0" w:rsidRDefault="00780BD3" w:rsidP="00780BD3">
      <w:pPr>
        <w:jc w:val="both"/>
      </w:pPr>
      <w:r w:rsidRPr="00B867E0">
        <w:tab/>
      </w:r>
      <w:r w:rsidR="00505021" w:rsidRPr="00B867E0">
        <w:t xml:space="preserve">Dom će, ukoliko su radnici Doma organizirani u sindikalno udruženje, </w:t>
      </w:r>
      <w:r w:rsidRPr="00B867E0">
        <w:t xml:space="preserve">osigurati pod uvjetima utvrđenim zakonom i </w:t>
      </w:r>
      <w:r w:rsidR="00505021" w:rsidRPr="00B867E0">
        <w:t>drugim</w:t>
      </w:r>
      <w:r w:rsidRPr="00B867E0">
        <w:t xml:space="preserve"> ugovorom rad sindikalne podružnice i sindikalnog povjerenika.</w:t>
      </w:r>
    </w:p>
    <w:p w14:paraId="40D8B946" w14:textId="77777777" w:rsidR="00780BD3" w:rsidRDefault="00780BD3" w:rsidP="00780BD3"/>
    <w:p w14:paraId="554876D7" w14:textId="77777777" w:rsidR="00780BD3" w:rsidRPr="00B867E0" w:rsidRDefault="00780BD3" w:rsidP="00780BD3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77</w:t>
      </w:r>
      <w:r w:rsidRPr="00B867E0">
        <w:rPr>
          <w:b/>
        </w:rPr>
        <w:t>.</w:t>
      </w:r>
    </w:p>
    <w:p w14:paraId="5803E9B9" w14:textId="77777777" w:rsidR="00780BD3" w:rsidRPr="00B867E0" w:rsidRDefault="00780BD3" w:rsidP="00780BD3">
      <w:pPr>
        <w:jc w:val="both"/>
      </w:pPr>
      <w:r w:rsidRPr="00B867E0">
        <w:tab/>
        <w:t xml:space="preserve">Sindikalna podružnica i sindikalni povjerenik imaju pravo podnositi organima </w:t>
      </w:r>
      <w:r w:rsidR="00505021" w:rsidRPr="00B867E0">
        <w:t>Doma</w:t>
      </w:r>
      <w:r w:rsidRPr="00B867E0">
        <w:t xml:space="preserve"> prijedloge, mišljenja i primjedbe u svezi s ostvarivanjem prava </w:t>
      </w:r>
      <w:r w:rsidR="00505021" w:rsidRPr="00B867E0">
        <w:t>radnika</w:t>
      </w:r>
      <w:r w:rsidRPr="00B867E0">
        <w:t>.</w:t>
      </w:r>
    </w:p>
    <w:p w14:paraId="292A5352" w14:textId="77777777" w:rsidR="00780BD3" w:rsidRPr="00B867E0" w:rsidRDefault="00780BD3" w:rsidP="00780BD3">
      <w:pPr>
        <w:jc w:val="both"/>
      </w:pPr>
      <w:r w:rsidRPr="00B867E0">
        <w:tab/>
        <w:t xml:space="preserve">Organi </w:t>
      </w:r>
      <w:r w:rsidR="00505021" w:rsidRPr="00B867E0">
        <w:t>Doma</w:t>
      </w:r>
      <w:r w:rsidRPr="00B867E0">
        <w:t xml:space="preserve"> dužni su o prijedlozima, mišljenjima i primjedbama iz stavka 1. ovoga članka izvijestiti njihovog podnositel</w:t>
      </w:r>
      <w:r w:rsidR="00E24F19">
        <w:t>ja u rokovima utvrđenim</w:t>
      </w:r>
      <w:r w:rsidR="001D728C">
        <w:t>a</w:t>
      </w:r>
      <w:r w:rsidR="00E24F19">
        <w:t xml:space="preserve"> zakonom</w:t>
      </w:r>
      <w:r w:rsidRPr="00B867E0">
        <w:t xml:space="preserve"> i općim aktima </w:t>
      </w:r>
      <w:r w:rsidR="00BA3844" w:rsidRPr="00B867E0">
        <w:t>Doma</w:t>
      </w:r>
      <w:r w:rsidRPr="00B867E0">
        <w:t>.</w:t>
      </w:r>
    </w:p>
    <w:p w14:paraId="57CB46F5" w14:textId="77777777" w:rsidR="003B039E" w:rsidRPr="00B867E0" w:rsidRDefault="003B039E" w:rsidP="00780BD3">
      <w:pPr>
        <w:jc w:val="both"/>
      </w:pPr>
    </w:p>
    <w:p w14:paraId="2C6DFA80" w14:textId="77777777" w:rsidR="00780BD3" w:rsidRPr="00B867E0" w:rsidRDefault="00780BD3" w:rsidP="00780BD3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BA3844" w:rsidRPr="00B867E0">
        <w:rPr>
          <w:b/>
        </w:rPr>
        <w:t>7</w:t>
      </w:r>
      <w:r w:rsidR="00407637" w:rsidRPr="00B867E0">
        <w:rPr>
          <w:b/>
        </w:rPr>
        <w:t>8</w:t>
      </w:r>
      <w:r w:rsidRPr="00B867E0">
        <w:rPr>
          <w:b/>
        </w:rPr>
        <w:t>.</w:t>
      </w:r>
    </w:p>
    <w:p w14:paraId="122FBDA5" w14:textId="77777777" w:rsidR="00780BD3" w:rsidRPr="00B867E0" w:rsidRDefault="00780BD3" w:rsidP="00780BD3">
      <w:pPr>
        <w:jc w:val="both"/>
      </w:pPr>
      <w:r w:rsidRPr="00B867E0">
        <w:tab/>
        <w:t>Na sjednic</w:t>
      </w:r>
      <w:r w:rsidR="00EC7584">
        <w:t>ama tijela Doma, na kojima</w:t>
      </w:r>
      <w:r w:rsidRPr="00B867E0">
        <w:t xml:space="preserve"> se odlučuje o ostvarivanju</w:t>
      </w:r>
      <w:r w:rsidR="00EC7584">
        <w:t xml:space="preserve"> </w:t>
      </w:r>
      <w:r w:rsidRPr="00B867E0">
        <w:t xml:space="preserve"> i zaštiti</w:t>
      </w:r>
      <w:r w:rsidR="00EC7584">
        <w:t xml:space="preserve"> prava</w:t>
      </w:r>
      <w:r w:rsidRPr="00B867E0">
        <w:t xml:space="preserve"> </w:t>
      </w:r>
      <w:r w:rsidR="00BA3844" w:rsidRPr="00B867E0">
        <w:t>radnika</w:t>
      </w:r>
      <w:r w:rsidR="00EC7584">
        <w:t>,</w:t>
      </w:r>
      <w:r w:rsidRPr="00B867E0">
        <w:t xml:space="preserve"> mogu biti prisutni sindikalni povjerenik ili drugi ovlašteni predstavnik Sindikata i imaju pravo iznositi svoja mišljenja i prijedloge, ali bez prava odlučivanja.</w:t>
      </w:r>
    </w:p>
    <w:p w14:paraId="4C8B1ECF" w14:textId="77777777" w:rsidR="00BA3844" w:rsidRDefault="00BA3844" w:rsidP="00780BD3"/>
    <w:p w14:paraId="1029CA10" w14:textId="77777777" w:rsidR="00BF290E" w:rsidRPr="00B867E0" w:rsidRDefault="00BF290E" w:rsidP="00780BD3"/>
    <w:p w14:paraId="2E3979A4" w14:textId="77777777" w:rsidR="00780BD3" w:rsidRPr="00B867E0" w:rsidRDefault="00780BD3" w:rsidP="00780BD3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79</w:t>
      </w:r>
      <w:r w:rsidRPr="00B867E0">
        <w:rPr>
          <w:b/>
        </w:rPr>
        <w:t>.</w:t>
      </w:r>
    </w:p>
    <w:p w14:paraId="6DFC5A66" w14:textId="77777777" w:rsidR="00780BD3" w:rsidRPr="00B867E0" w:rsidRDefault="00780BD3" w:rsidP="001130D4">
      <w:pPr>
        <w:jc w:val="both"/>
      </w:pPr>
      <w:r w:rsidRPr="00B867E0">
        <w:tab/>
        <w:t>Ravnatelj</w:t>
      </w:r>
      <w:r w:rsidR="00BA3844" w:rsidRPr="00B867E0">
        <w:t xml:space="preserve"> Doma</w:t>
      </w:r>
      <w:r w:rsidRPr="00B867E0">
        <w:t xml:space="preserve"> duž</w:t>
      </w:r>
      <w:r w:rsidR="00BA3844" w:rsidRPr="00B867E0">
        <w:t>a</w:t>
      </w:r>
      <w:r w:rsidRPr="00B867E0">
        <w:t>n</w:t>
      </w:r>
      <w:r w:rsidR="00BA3844" w:rsidRPr="00B867E0">
        <w:t xml:space="preserve"> je </w:t>
      </w:r>
      <w:r w:rsidRPr="00B867E0">
        <w:t>osigurati sindikalnoj podružnici i sindikalnom povjereniku potrebitu pomoć i na vrijeme im dati tražene podatke i obavijesti.</w:t>
      </w:r>
    </w:p>
    <w:p w14:paraId="0524E262" w14:textId="77777777" w:rsidR="00BA4FF9" w:rsidRDefault="00BA4FF9" w:rsidP="00BA3844">
      <w:pPr>
        <w:pStyle w:val="Naslov1"/>
        <w:rPr>
          <w:sz w:val="24"/>
        </w:rPr>
      </w:pPr>
    </w:p>
    <w:p w14:paraId="730D8FA8" w14:textId="77777777" w:rsidR="00BF290E" w:rsidRDefault="00BF290E" w:rsidP="00BF290E"/>
    <w:p w14:paraId="6A4D19DD" w14:textId="77777777" w:rsidR="00BF290E" w:rsidRPr="00BF290E" w:rsidRDefault="00BF290E" w:rsidP="00BF290E"/>
    <w:p w14:paraId="2AE61A9D" w14:textId="77777777" w:rsidR="00780BD3" w:rsidRPr="00B867E0" w:rsidRDefault="00780BD3" w:rsidP="00BA3844">
      <w:pPr>
        <w:pStyle w:val="Naslov1"/>
        <w:rPr>
          <w:sz w:val="24"/>
        </w:rPr>
      </w:pPr>
      <w:bookmarkStart w:id="17" w:name="_Toc381617003"/>
      <w:r w:rsidRPr="00B867E0">
        <w:rPr>
          <w:sz w:val="24"/>
        </w:rPr>
        <w:t>XI</w:t>
      </w:r>
      <w:r w:rsidR="00DB43E6" w:rsidRPr="00B867E0">
        <w:rPr>
          <w:sz w:val="24"/>
        </w:rPr>
        <w:t>V</w:t>
      </w:r>
      <w:r w:rsidRPr="00B867E0">
        <w:rPr>
          <w:sz w:val="24"/>
        </w:rPr>
        <w:t>.   STATUSNE PROMJENE</w:t>
      </w:r>
      <w:bookmarkEnd w:id="17"/>
    </w:p>
    <w:p w14:paraId="5897BF04" w14:textId="77777777" w:rsidR="00BA3844" w:rsidRPr="00B867E0" w:rsidRDefault="00BA3844" w:rsidP="00780BD3">
      <w:pPr>
        <w:rPr>
          <w:b/>
        </w:rPr>
      </w:pPr>
    </w:p>
    <w:p w14:paraId="5087EF51" w14:textId="77777777" w:rsidR="00780BD3" w:rsidRPr="00B867E0" w:rsidRDefault="00780BD3" w:rsidP="00780BD3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80</w:t>
      </w:r>
      <w:r w:rsidRPr="00B867E0">
        <w:rPr>
          <w:b/>
        </w:rPr>
        <w:t>.</w:t>
      </w:r>
    </w:p>
    <w:p w14:paraId="09F4E1BA" w14:textId="05F2AC0E" w:rsidR="00780BD3" w:rsidRPr="00B867E0" w:rsidRDefault="00780BD3" w:rsidP="00780BD3">
      <w:pPr>
        <w:jc w:val="both"/>
      </w:pPr>
      <w:r w:rsidRPr="00B867E0">
        <w:tab/>
      </w:r>
      <w:r w:rsidR="00BA3844" w:rsidRPr="00B867E0">
        <w:t>Dom</w:t>
      </w:r>
      <w:r w:rsidRPr="00B867E0">
        <w:t xml:space="preserve"> se može pripojiti drugoj ustanovi, udružiti u zajednicu ustanova ili podijeliti na dvije ili više ustanova te se i druga ustanova može pripojiti </w:t>
      </w:r>
      <w:r w:rsidR="006828A5" w:rsidRPr="00B867E0">
        <w:t xml:space="preserve">Domu </w:t>
      </w:r>
      <w:r w:rsidRPr="00B867E0">
        <w:t xml:space="preserve">u skladu sa </w:t>
      </w:r>
      <w:r w:rsidR="009C4792">
        <w:t>Z</w:t>
      </w:r>
      <w:r w:rsidRPr="00B867E0">
        <w:t>akonom i drugim propisima.</w:t>
      </w:r>
    </w:p>
    <w:p w14:paraId="1284543F" w14:textId="77777777" w:rsidR="00780BD3" w:rsidRPr="00B867E0" w:rsidRDefault="00780BD3" w:rsidP="00780BD3">
      <w:pPr>
        <w:jc w:val="both"/>
      </w:pPr>
      <w:r w:rsidRPr="00B867E0">
        <w:tab/>
        <w:t>Odluku o statusnim promjenama iz stavka 1. ovoga članka donosi predstavničko tijelo Osnivača.</w:t>
      </w:r>
    </w:p>
    <w:p w14:paraId="79A0A6C9" w14:textId="77777777" w:rsidR="003B039E" w:rsidRDefault="003B039E" w:rsidP="00780BD3"/>
    <w:p w14:paraId="232B6C2D" w14:textId="77777777" w:rsidR="00BF290E" w:rsidRDefault="00BF290E" w:rsidP="00780BD3"/>
    <w:p w14:paraId="53E1B743" w14:textId="77777777" w:rsidR="00BF290E" w:rsidRPr="00B867E0" w:rsidRDefault="00BF290E" w:rsidP="00780BD3"/>
    <w:p w14:paraId="15407908" w14:textId="77777777" w:rsidR="00FD1E62" w:rsidRPr="00B867E0" w:rsidRDefault="00DB43E6" w:rsidP="00FD1E62">
      <w:pPr>
        <w:pStyle w:val="Naslov1"/>
        <w:rPr>
          <w:sz w:val="24"/>
        </w:rPr>
      </w:pPr>
      <w:bookmarkStart w:id="18" w:name="_Toc381617004"/>
      <w:r w:rsidRPr="00B867E0">
        <w:rPr>
          <w:sz w:val="24"/>
        </w:rPr>
        <w:t>XV</w:t>
      </w:r>
      <w:r w:rsidR="00FD1E62" w:rsidRPr="00B867E0">
        <w:rPr>
          <w:sz w:val="24"/>
        </w:rPr>
        <w:t>.   PRESTANAK DOMA</w:t>
      </w:r>
      <w:bookmarkEnd w:id="18"/>
    </w:p>
    <w:p w14:paraId="656FECC3" w14:textId="77777777" w:rsidR="00FD1E62" w:rsidRPr="00B867E0" w:rsidRDefault="00FD1E62" w:rsidP="00FD1E62">
      <w:pPr>
        <w:rPr>
          <w:b/>
        </w:rPr>
      </w:pPr>
    </w:p>
    <w:p w14:paraId="11DAF246" w14:textId="77777777" w:rsidR="00FD1E62" w:rsidRPr="00B867E0" w:rsidRDefault="00FD1E62" w:rsidP="00FD1E62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81</w:t>
      </w:r>
      <w:r w:rsidRPr="00B867E0">
        <w:rPr>
          <w:b/>
        </w:rPr>
        <w:t>.</w:t>
      </w:r>
    </w:p>
    <w:p w14:paraId="178D1D75" w14:textId="77777777" w:rsidR="00FD1E62" w:rsidRPr="00B867E0" w:rsidRDefault="00FD1E62" w:rsidP="00FD1E62">
      <w:pPr>
        <w:jc w:val="both"/>
      </w:pPr>
      <w:r w:rsidRPr="00B867E0">
        <w:tab/>
        <w:t>Dom prestaje:</w:t>
      </w:r>
    </w:p>
    <w:p w14:paraId="1BAFC38F" w14:textId="77777777" w:rsidR="00196E71" w:rsidRPr="00B867E0" w:rsidRDefault="00FD1E62" w:rsidP="00196E71">
      <w:pPr>
        <w:pStyle w:val="Odlomakpopisa"/>
        <w:numPr>
          <w:ilvl w:val="0"/>
          <w:numId w:val="13"/>
        </w:numPr>
        <w:ind w:left="1134"/>
        <w:jc w:val="both"/>
      </w:pPr>
      <w:r w:rsidRPr="00B867E0">
        <w:t>pravomoćnošću sudske odluke kojom je utvrđena ništavost upisa Doma u sudski registar,</w:t>
      </w:r>
    </w:p>
    <w:p w14:paraId="40EE0550" w14:textId="77777777" w:rsidR="00196E71" w:rsidRPr="00B867E0" w:rsidRDefault="00FD1E62" w:rsidP="00196E71">
      <w:pPr>
        <w:pStyle w:val="Odlomakpopisa"/>
        <w:numPr>
          <w:ilvl w:val="0"/>
          <w:numId w:val="13"/>
        </w:numPr>
        <w:ind w:left="1134"/>
        <w:jc w:val="both"/>
      </w:pPr>
      <w:r w:rsidRPr="00B867E0">
        <w:t>pravomoćnošću odluke o zabrani obavljanja djelatnosti za koju je Dom osnovan,</w:t>
      </w:r>
    </w:p>
    <w:p w14:paraId="064EA907" w14:textId="77777777" w:rsidR="00196E71" w:rsidRPr="00B867E0" w:rsidRDefault="001144A7" w:rsidP="00196E71">
      <w:pPr>
        <w:pStyle w:val="Odlomakpopisa"/>
        <w:numPr>
          <w:ilvl w:val="0"/>
          <w:numId w:val="13"/>
        </w:numPr>
        <w:ind w:left="1134"/>
        <w:jc w:val="both"/>
      </w:pPr>
      <w:r w:rsidRPr="00B867E0">
        <w:t>odlukom predstavničkog tijela Osnivača</w:t>
      </w:r>
      <w:r w:rsidR="00FD1E62" w:rsidRPr="00B867E0">
        <w:t xml:space="preserve"> o prestanku Doma,</w:t>
      </w:r>
    </w:p>
    <w:p w14:paraId="12B738A7" w14:textId="77777777" w:rsidR="00196E71" w:rsidRPr="00B867E0" w:rsidRDefault="00FD1E62" w:rsidP="00196E71">
      <w:pPr>
        <w:pStyle w:val="Odlomakpopisa"/>
        <w:numPr>
          <w:ilvl w:val="0"/>
          <w:numId w:val="13"/>
        </w:numPr>
        <w:ind w:left="1134"/>
        <w:jc w:val="both"/>
      </w:pPr>
      <w:r w:rsidRPr="00B867E0">
        <w:t>pripojenjem drugoj ustanovi, spajanjem sa drugom ustanovom ili podjelom na dvije ili više ustanova te</w:t>
      </w:r>
    </w:p>
    <w:p w14:paraId="1A05209C" w14:textId="4CE4B03D" w:rsidR="00FD1E62" w:rsidRPr="00B867E0" w:rsidRDefault="00FD1E62" w:rsidP="00196E71">
      <w:pPr>
        <w:pStyle w:val="Odlomakpopisa"/>
        <w:numPr>
          <w:ilvl w:val="0"/>
          <w:numId w:val="13"/>
        </w:numPr>
        <w:ind w:left="1134"/>
        <w:jc w:val="both"/>
      </w:pPr>
      <w:r w:rsidRPr="00B867E0">
        <w:t xml:space="preserve">drugim slučajevima određenim </w:t>
      </w:r>
      <w:r w:rsidR="009C4792">
        <w:t>Z</w:t>
      </w:r>
      <w:r w:rsidRPr="00B867E0">
        <w:t>akonom.</w:t>
      </w:r>
    </w:p>
    <w:p w14:paraId="7B7AF574" w14:textId="77777777" w:rsidR="00FD1E62" w:rsidRPr="00B867E0" w:rsidRDefault="00FD1E62" w:rsidP="00FD1E62">
      <w:pPr>
        <w:jc w:val="center"/>
        <w:rPr>
          <w:b/>
        </w:rPr>
      </w:pPr>
      <w:r w:rsidRPr="00B867E0">
        <w:rPr>
          <w:b/>
        </w:rPr>
        <w:lastRenderedPageBreak/>
        <w:t xml:space="preserve">Članak </w:t>
      </w:r>
      <w:r w:rsidR="00407637" w:rsidRPr="00B867E0">
        <w:rPr>
          <w:b/>
        </w:rPr>
        <w:t>82</w:t>
      </w:r>
      <w:r w:rsidRPr="00B867E0">
        <w:rPr>
          <w:b/>
        </w:rPr>
        <w:t>.</w:t>
      </w:r>
    </w:p>
    <w:p w14:paraId="3727601F" w14:textId="77777777" w:rsidR="00FD1E62" w:rsidRPr="00B867E0" w:rsidRDefault="00FD1E62" w:rsidP="00FD1E62">
      <w:pPr>
        <w:ind w:firstLine="709"/>
        <w:jc w:val="both"/>
      </w:pPr>
      <w:r w:rsidRPr="00B867E0">
        <w:t>Nad Domom se može provesti stečaj u skladu s propisima o stečaju.</w:t>
      </w:r>
    </w:p>
    <w:p w14:paraId="7C9F5E33" w14:textId="77777777" w:rsidR="00FD1E62" w:rsidRPr="00B867E0" w:rsidRDefault="00FD1E62" w:rsidP="00FD1E62">
      <w:pPr>
        <w:jc w:val="both"/>
      </w:pPr>
      <w:r w:rsidRPr="00B867E0">
        <w:tab/>
        <w:t>Ostatak likvidacijske, odnosno stečajne mase, predat će se Osnivaču Doma.</w:t>
      </w:r>
    </w:p>
    <w:p w14:paraId="08EDBBAC" w14:textId="77777777" w:rsidR="003B7E0B" w:rsidRPr="00B867E0" w:rsidRDefault="003B7E0B" w:rsidP="008B444A">
      <w:pPr>
        <w:jc w:val="both"/>
      </w:pPr>
    </w:p>
    <w:p w14:paraId="234573C0" w14:textId="77777777" w:rsidR="00BB3371" w:rsidRPr="00BF290E" w:rsidRDefault="00A27B6B" w:rsidP="00BF290E">
      <w:pPr>
        <w:pStyle w:val="Naslov1"/>
      </w:pPr>
      <w:bookmarkStart w:id="19" w:name="_Toc381617005"/>
      <w:r w:rsidRPr="00BF290E">
        <w:t>X</w:t>
      </w:r>
      <w:r w:rsidR="00FD1E62" w:rsidRPr="00BF290E">
        <w:t>V</w:t>
      </w:r>
      <w:r w:rsidR="00DB43E6" w:rsidRPr="00BF290E">
        <w:t>I</w:t>
      </w:r>
      <w:r w:rsidRPr="00BF290E">
        <w:t>. PRIJELAZNE I ZAVRŠNE ODREDBE</w:t>
      </w:r>
      <w:bookmarkEnd w:id="19"/>
    </w:p>
    <w:p w14:paraId="3A76646B" w14:textId="77777777" w:rsidR="00FD1E62" w:rsidRDefault="00FD1E62" w:rsidP="00B13E6E">
      <w:pPr>
        <w:jc w:val="both"/>
      </w:pPr>
    </w:p>
    <w:p w14:paraId="6AF72447" w14:textId="77777777" w:rsidR="00BF290E" w:rsidRPr="00B867E0" w:rsidRDefault="00BF290E" w:rsidP="00B13E6E">
      <w:pPr>
        <w:jc w:val="both"/>
      </w:pPr>
    </w:p>
    <w:p w14:paraId="2637959B" w14:textId="77777777" w:rsidR="00FD1E62" w:rsidRPr="00B867E0" w:rsidRDefault="001872A4" w:rsidP="00FD1E62">
      <w:pPr>
        <w:jc w:val="center"/>
        <w:rPr>
          <w:b/>
        </w:rPr>
      </w:pPr>
      <w:r w:rsidRPr="00B867E0">
        <w:rPr>
          <w:b/>
        </w:rPr>
        <w:t xml:space="preserve">Članak </w:t>
      </w:r>
      <w:r w:rsidR="00407637" w:rsidRPr="00B867E0">
        <w:rPr>
          <w:b/>
        </w:rPr>
        <w:t>83</w:t>
      </w:r>
      <w:r w:rsidR="00FD1E62" w:rsidRPr="00B867E0">
        <w:rPr>
          <w:b/>
        </w:rPr>
        <w:t>.</w:t>
      </w:r>
    </w:p>
    <w:p w14:paraId="3D731EAB" w14:textId="77777777" w:rsidR="00AD0B73" w:rsidRPr="00B867E0" w:rsidRDefault="00AD0B73" w:rsidP="00AD0B73">
      <w:pPr>
        <w:jc w:val="both"/>
      </w:pPr>
      <w:r w:rsidRPr="00B867E0">
        <w:tab/>
        <w:t>Riječi i pojmovni sklopovi koji imaju rodno značenje</w:t>
      </w:r>
      <w:r w:rsidR="0067598E">
        <w:t>,</w:t>
      </w:r>
      <w:r w:rsidRPr="00B867E0">
        <w:t xml:space="preserve"> bez obzira jesu li u odredbama ovog Statuta korišteni u muškom ili ženskom rodu</w:t>
      </w:r>
      <w:r w:rsidR="0067598E">
        <w:t>,</w:t>
      </w:r>
      <w:r w:rsidRPr="00B867E0">
        <w:t xml:space="preserve"> odnose se na jednak način na muški i ženski rod.</w:t>
      </w:r>
    </w:p>
    <w:p w14:paraId="046C6B47" w14:textId="77777777" w:rsidR="00AD0B73" w:rsidRDefault="00AD0B73" w:rsidP="00FD1E62">
      <w:pPr>
        <w:jc w:val="center"/>
      </w:pPr>
    </w:p>
    <w:p w14:paraId="4E5C3E83" w14:textId="77777777" w:rsidR="00BF290E" w:rsidRPr="00B867E0" w:rsidRDefault="00BF290E" w:rsidP="00FD1E62">
      <w:pPr>
        <w:jc w:val="center"/>
      </w:pPr>
    </w:p>
    <w:p w14:paraId="43D6F883" w14:textId="37D8A05C" w:rsidR="00AD0B73" w:rsidRDefault="00AD0B73" w:rsidP="00FD1E62">
      <w:pPr>
        <w:jc w:val="center"/>
        <w:rPr>
          <w:b/>
        </w:rPr>
      </w:pPr>
      <w:r w:rsidRPr="00B867E0">
        <w:rPr>
          <w:b/>
        </w:rPr>
        <w:t>Članak 84.</w:t>
      </w:r>
    </w:p>
    <w:p w14:paraId="42C2B5F1" w14:textId="77777777" w:rsidR="00D478C0" w:rsidRDefault="00D478C0" w:rsidP="00D478C0">
      <w:pPr>
        <w:ind w:firstLine="709"/>
        <w:jc w:val="both"/>
      </w:pPr>
      <w:r w:rsidRPr="00B867E0">
        <w:t>Ovaj Statut stupa na snagu osmog dana od dana njegovog objavljivanja na oglasnoj ploči Doma.</w:t>
      </w:r>
    </w:p>
    <w:p w14:paraId="0C8CBA20" w14:textId="0DCD02CB" w:rsidR="00786E4F" w:rsidRDefault="00786E4F" w:rsidP="00FD1E62">
      <w:pPr>
        <w:jc w:val="center"/>
        <w:rPr>
          <w:b/>
        </w:rPr>
      </w:pPr>
    </w:p>
    <w:p w14:paraId="0CF0DCD2" w14:textId="0F542B2D" w:rsidR="00786E4F" w:rsidRDefault="00786E4F" w:rsidP="00FD1E62">
      <w:pPr>
        <w:jc w:val="center"/>
        <w:rPr>
          <w:b/>
        </w:rPr>
      </w:pPr>
    </w:p>
    <w:p w14:paraId="2B090A62" w14:textId="0C2FC94D" w:rsidR="00786E4F" w:rsidRPr="00B867E0" w:rsidRDefault="00786E4F" w:rsidP="00FD1E62">
      <w:pPr>
        <w:jc w:val="center"/>
        <w:rPr>
          <w:b/>
        </w:rPr>
      </w:pPr>
      <w:r>
        <w:rPr>
          <w:b/>
        </w:rPr>
        <w:t xml:space="preserve">Članak 85. </w:t>
      </w:r>
    </w:p>
    <w:p w14:paraId="4BA5EEC6" w14:textId="3309A04B" w:rsidR="00D478C0" w:rsidRDefault="00D478C0" w:rsidP="00D478C0">
      <w:pPr>
        <w:widowControl w:val="0"/>
        <w:autoSpaceDE w:val="0"/>
        <w:autoSpaceDN w:val="0"/>
        <w:adjustRightInd w:val="0"/>
        <w:ind w:firstLine="709"/>
        <w:jc w:val="both"/>
      </w:pPr>
      <w:r w:rsidRPr="00F84D93">
        <w:t xml:space="preserve">Donošenjem ovog Statuta prestaje važiti Statut </w:t>
      </w:r>
      <w:r>
        <w:t>Doma za starije i nemoćne osobe „</w:t>
      </w:r>
      <w:proofErr w:type="spellStart"/>
      <w:r>
        <w:t>Atilio</w:t>
      </w:r>
      <w:proofErr w:type="spellEnd"/>
      <w:r>
        <w:t xml:space="preserve"> Gamboc“ Umag</w:t>
      </w:r>
      <w:r w:rsidRPr="00F84D93">
        <w:t xml:space="preserve"> od </w:t>
      </w:r>
      <w:r w:rsidR="00566A4C">
        <w:t xml:space="preserve">14.05.2014. </w:t>
      </w:r>
      <w:r w:rsidRPr="00F84D93">
        <w:t xml:space="preserve">godine (KLASA: </w:t>
      </w:r>
      <w:r>
        <w:t>___</w:t>
      </w:r>
      <w:r w:rsidR="00566A4C">
        <w:t>/</w:t>
      </w:r>
      <w:r>
        <w:t>___</w:t>
      </w:r>
      <w:r w:rsidRPr="00F84D93">
        <w:t xml:space="preserve">, URBROJ: </w:t>
      </w:r>
      <w:r>
        <w:t>____</w:t>
      </w:r>
      <w:r w:rsidR="00566A4C">
        <w:t>/</w:t>
      </w:r>
      <w:r>
        <w:t>____</w:t>
      </w:r>
      <w:r w:rsidRPr="00F84D93">
        <w:t xml:space="preserve">) kao i sve njegove naknadne Izmjene i dopune donesene po istom postupku kao i Statut. </w:t>
      </w:r>
    </w:p>
    <w:p w14:paraId="5422871B" w14:textId="77777777" w:rsidR="00D478C0" w:rsidRPr="00B867E0" w:rsidRDefault="00D478C0" w:rsidP="00D478C0">
      <w:pPr>
        <w:ind w:firstLine="709"/>
        <w:jc w:val="both"/>
      </w:pPr>
    </w:p>
    <w:p w14:paraId="4A09A940" w14:textId="77777777" w:rsidR="00BF290E" w:rsidRDefault="00BF290E" w:rsidP="00B13E6E">
      <w:pPr>
        <w:jc w:val="both"/>
      </w:pPr>
    </w:p>
    <w:p w14:paraId="6FAEEA9E" w14:textId="77777777" w:rsidR="00BF290E" w:rsidRDefault="00BF290E" w:rsidP="00B13E6E">
      <w:pPr>
        <w:jc w:val="both"/>
      </w:pPr>
    </w:p>
    <w:p w14:paraId="366DC48A" w14:textId="77777777" w:rsidR="00566A4C" w:rsidRPr="00B867E0" w:rsidRDefault="00566A4C" w:rsidP="00566A4C">
      <w:pPr>
        <w:jc w:val="both"/>
      </w:pPr>
      <w:r w:rsidRPr="00B867E0">
        <w:t xml:space="preserve">KLASA: </w:t>
      </w:r>
      <w:r>
        <w:t>012-03/25-01/01</w:t>
      </w:r>
    </w:p>
    <w:p w14:paraId="2C19B0A9" w14:textId="230C6E44" w:rsidR="00566A4C" w:rsidRPr="00B867E0" w:rsidRDefault="00566A4C" w:rsidP="00566A4C">
      <w:pPr>
        <w:jc w:val="both"/>
      </w:pPr>
      <w:r w:rsidRPr="00B867E0">
        <w:t xml:space="preserve">URBROJ: </w:t>
      </w:r>
      <w:r>
        <w:t>2105-5-19/01-25-2</w:t>
      </w:r>
    </w:p>
    <w:p w14:paraId="709B04A8" w14:textId="6A0C2BA5" w:rsidR="00566A4C" w:rsidRPr="00B867E0" w:rsidRDefault="00566A4C" w:rsidP="00566A4C">
      <w:pPr>
        <w:jc w:val="both"/>
      </w:pPr>
      <w:r w:rsidRPr="00B867E0">
        <w:t xml:space="preserve">Umag, </w:t>
      </w:r>
      <w:r>
        <w:t xml:space="preserve">15. travanj </w:t>
      </w:r>
      <w:r w:rsidRPr="00B867E0">
        <w:t>20</w:t>
      </w:r>
      <w:r>
        <w:t xml:space="preserve">25. </w:t>
      </w:r>
      <w:r w:rsidRPr="00B867E0">
        <w:t>godine.</w:t>
      </w:r>
    </w:p>
    <w:p w14:paraId="5F716377" w14:textId="77777777" w:rsidR="00D478C0" w:rsidRDefault="00D478C0" w:rsidP="00D478C0">
      <w:pPr>
        <w:ind w:left="5672"/>
        <w:jc w:val="center"/>
      </w:pPr>
    </w:p>
    <w:p w14:paraId="6C014ACF" w14:textId="1E3B2E71" w:rsidR="00870ED1" w:rsidRPr="00B867E0" w:rsidRDefault="00870ED1" w:rsidP="00D478C0">
      <w:pPr>
        <w:ind w:left="5672"/>
        <w:jc w:val="center"/>
      </w:pPr>
      <w:r w:rsidRPr="00B867E0">
        <w:t>Predsjednik</w:t>
      </w:r>
      <w:r w:rsidR="00FD1E62" w:rsidRPr="00B867E0">
        <w:t xml:space="preserve"> Upravnog vijeća:</w:t>
      </w:r>
    </w:p>
    <w:p w14:paraId="089FEB4D" w14:textId="77777777" w:rsidR="00010221" w:rsidRPr="00B867E0" w:rsidRDefault="00010221" w:rsidP="00D478C0">
      <w:pPr>
        <w:ind w:left="5672"/>
        <w:jc w:val="center"/>
      </w:pPr>
    </w:p>
    <w:p w14:paraId="7A12A570" w14:textId="28E6F633" w:rsidR="00870ED1" w:rsidRPr="00B867E0" w:rsidRDefault="00FD1E62" w:rsidP="00D478C0">
      <w:pPr>
        <w:ind w:left="5672"/>
        <w:jc w:val="center"/>
      </w:pPr>
      <w:r w:rsidRPr="00B867E0">
        <w:t>_________________________</w:t>
      </w:r>
    </w:p>
    <w:p w14:paraId="255879EC" w14:textId="77777777" w:rsidR="00FD1E62" w:rsidRPr="00B867E0" w:rsidRDefault="00FD1E62" w:rsidP="00B13E6E">
      <w:pPr>
        <w:jc w:val="both"/>
      </w:pPr>
    </w:p>
    <w:p w14:paraId="4E4A15A5" w14:textId="77777777" w:rsidR="00FD1E62" w:rsidRPr="00B867E0" w:rsidRDefault="00FD1E62" w:rsidP="00B13E6E">
      <w:pPr>
        <w:jc w:val="both"/>
      </w:pPr>
    </w:p>
    <w:p w14:paraId="0B2D3CA7" w14:textId="77777777" w:rsidR="00FD1E62" w:rsidRPr="00B867E0" w:rsidRDefault="00FD1E62" w:rsidP="00B13E6E">
      <w:pPr>
        <w:jc w:val="both"/>
      </w:pPr>
    </w:p>
    <w:p w14:paraId="617C80BF" w14:textId="77777777" w:rsidR="00FD1E62" w:rsidRPr="00B867E0" w:rsidRDefault="00FD1E62" w:rsidP="00B13E6E">
      <w:pPr>
        <w:jc w:val="both"/>
      </w:pPr>
    </w:p>
    <w:p w14:paraId="0064146E" w14:textId="6E9A3684" w:rsidR="00FD1E62" w:rsidRPr="00B867E0" w:rsidRDefault="00407637" w:rsidP="00B13E6E">
      <w:pPr>
        <w:jc w:val="both"/>
      </w:pPr>
      <w:r w:rsidRPr="00B867E0">
        <w:tab/>
        <w:t xml:space="preserve">Ovaj Statut donesen je od strane Upravnog vijeća Doma dana </w:t>
      </w:r>
      <w:r w:rsidR="00470DE3">
        <w:t>15.04.2025</w:t>
      </w:r>
      <w:r w:rsidR="00566A4C">
        <w:t>. godine</w:t>
      </w:r>
      <w:r w:rsidRPr="00B867E0">
        <w:t xml:space="preserve">, objavljen je na oglasnoj ploči Doma dana </w:t>
      </w:r>
      <w:r w:rsidR="00470DE3">
        <w:t>15.04.2025</w:t>
      </w:r>
      <w:r w:rsidR="00566A4C">
        <w:t>.godine</w:t>
      </w:r>
      <w:r w:rsidRPr="00B867E0">
        <w:t>, a stupio je</w:t>
      </w:r>
      <w:r w:rsidR="00AD0B73" w:rsidRPr="00B867E0">
        <w:t xml:space="preserve"> </w:t>
      </w:r>
      <w:r w:rsidRPr="00B867E0">
        <w:t>na sna</w:t>
      </w:r>
      <w:r w:rsidR="00AD0B73" w:rsidRPr="00B867E0">
        <w:t>g</w:t>
      </w:r>
      <w:r w:rsidRPr="00B867E0">
        <w:t xml:space="preserve">u dana </w:t>
      </w:r>
      <w:r w:rsidR="00470DE3" w:rsidRPr="00470DE3">
        <w:t>23.04.2025.</w:t>
      </w:r>
      <w:r w:rsidR="00470DE3">
        <w:t xml:space="preserve"> </w:t>
      </w:r>
      <w:r w:rsidR="00566A4C">
        <w:t>godine</w:t>
      </w:r>
      <w:r w:rsidRPr="00B867E0">
        <w:t>.</w:t>
      </w:r>
    </w:p>
    <w:p w14:paraId="1A7068CD" w14:textId="77777777" w:rsidR="00407637" w:rsidRDefault="00407637" w:rsidP="00B13E6E">
      <w:pPr>
        <w:jc w:val="both"/>
      </w:pPr>
    </w:p>
    <w:p w14:paraId="657133B9" w14:textId="77777777" w:rsidR="00116D7E" w:rsidRPr="00B867E0" w:rsidRDefault="00116D7E" w:rsidP="00B13E6E">
      <w:pPr>
        <w:jc w:val="both"/>
      </w:pPr>
    </w:p>
    <w:p w14:paraId="42DA31B4" w14:textId="77777777" w:rsidR="00407637" w:rsidRPr="00B867E0" w:rsidRDefault="00407637" w:rsidP="00B13E6E">
      <w:pPr>
        <w:jc w:val="both"/>
      </w:pPr>
    </w:p>
    <w:p w14:paraId="47B1AF37" w14:textId="5B207115" w:rsidR="00407637" w:rsidRDefault="00407637" w:rsidP="00D478C0">
      <w:pPr>
        <w:ind w:left="5672"/>
        <w:jc w:val="center"/>
      </w:pPr>
      <w:r w:rsidRPr="00B867E0">
        <w:t>Ravnatelj:</w:t>
      </w:r>
    </w:p>
    <w:p w14:paraId="069BAF3E" w14:textId="77777777" w:rsidR="00BA4FF9" w:rsidRPr="00B867E0" w:rsidRDefault="00BA4FF9" w:rsidP="00D478C0">
      <w:pPr>
        <w:ind w:left="5672"/>
        <w:jc w:val="center"/>
      </w:pPr>
    </w:p>
    <w:p w14:paraId="1D9EA455" w14:textId="069F097A" w:rsidR="00407637" w:rsidRPr="00B867E0" w:rsidRDefault="00407637" w:rsidP="00D478C0">
      <w:pPr>
        <w:ind w:left="5672"/>
        <w:jc w:val="center"/>
      </w:pPr>
      <w:r w:rsidRPr="00B867E0">
        <w:t>____________</w:t>
      </w:r>
      <w:r w:rsidR="00BA4FF9">
        <w:t>__________</w:t>
      </w:r>
    </w:p>
    <w:sectPr w:rsidR="00407637" w:rsidRPr="00B867E0" w:rsidSect="00EC774F">
      <w:footerReference w:type="default" r:id="rId12"/>
      <w:footerReference w:type="first" r:id="rId13"/>
      <w:pgSz w:w="11906" w:h="16838"/>
      <w:pgMar w:top="1644" w:right="1474" w:bottom="1474" w:left="164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D9AE" w14:textId="77777777" w:rsidR="00D77D3D" w:rsidRDefault="00D77D3D" w:rsidP="00BF290E">
      <w:r>
        <w:separator/>
      </w:r>
    </w:p>
  </w:endnote>
  <w:endnote w:type="continuationSeparator" w:id="0">
    <w:p w14:paraId="409AD292" w14:textId="77777777" w:rsidR="00D77D3D" w:rsidRDefault="00D77D3D" w:rsidP="00BF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4463" w14:textId="77777777" w:rsidR="00F568C9" w:rsidRDefault="00F568C9">
    <w:pPr>
      <w:pStyle w:val="Podnoje"/>
      <w:jc w:val="right"/>
    </w:pPr>
  </w:p>
  <w:p w14:paraId="0D74502D" w14:textId="77777777" w:rsidR="00F568C9" w:rsidRDefault="00F568C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A042" w14:textId="77777777" w:rsidR="00F568C9" w:rsidRDefault="00F568C9">
    <w:pPr>
      <w:pStyle w:val="Podnoje"/>
      <w:jc w:val="right"/>
    </w:pPr>
  </w:p>
  <w:p w14:paraId="121C0980" w14:textId="77777777" w:rsidR="00F568C9" w:rsidRDefault="00F568C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78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8E8F8" w14:textId="22E6A4EE" w:rsidR="00F568C9" w:rsidRDefault="00F568C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241">
          <w:rPr>
            <w:noProof/>
          </w:rPr>
          <w:t>1</w:t>
        </w:r>
        <w:r w:rsidR="001A524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49E52AC" w14:textId="77777777" w:rsidR="00F568C9" w:rsidRDefault="00F568C9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D8AF" w14:textId="77777777" w:rsidR="00F568C9" w:rsidRDefault="00F568C9">
    <w:pPr>
      <w:pStyle w:val="Podnoje"/>
      <w:jc w:val="right"/>
    </w:pPr>
  </w:p>
  <w:p w14:paraId="3B68A198" w14:textId="77777777" w:rsidR="00F568C9" w:rsidRDefault="00F568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41299" w14:textId="77777777" w:rsidR="00D77D3D" w:rsidRDefault="00D77D3D" w:rsidP="00BF290E">
      <w:r>
        <w:separator/>
      </w:r>
    </w:p>
  </w:footnote>
  <w:footnote w:type="continuationSeparator" w:id="0">
    <w:p w14:paraId="7BE42981" w14:textId="77777777" w:rsidR="00D77D3D" w:rsidRDefault="00D77D3D" w:rsidP="00BF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89A5" w14:textId="77777777" w:rsidR="00F568C9" w:rsidRDefault="00F568C9">
    <w:pPr>
      <w:pStyle w:val="Zaglavlje"/>
      <w:jc w:val="right"/>
    </w:pPr>
  </w:p>
  <w:p w14:paraId="0A906080" w14:textId="77777777" w:rsidR="00F568C9" w:rsidRDefault="00F568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49"/>
        </w:tabs>
        <w:ind w:left="178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1027623B"/>
    <w:multiLevelType w:val="hybridMultilevel"/>
    <w:tmpl w:val="847E8044"/>
    <w:lvl w:ilvl="0" w:tplc="9E4C6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1E9A"/>
    <w:multiLevelType w:val="hybridMultilevel"/>
    <w:tmpl w:val="621067B2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A1D18"/>
    <w:multiLevelType w:val="hybridMultilevel"/>
    <w:tmpl w:val="CAA0E4D6"/>
    <w:lvl w:ilvl="0" w:tplc="9E4C657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4A2FF5"/>
    <w:multiLevelType w:val="hybridMultilevel"/>
    <w:tmpl w:val="DA382B96"/>
    <w:lvl w:ilvl="0" w:tplc="875AE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C2341"/>
    <w:multiLevelType w:val="hybridMultilevel"/>
    <w:tmpl w:val="36CA48D0"/>
    <w:lvl w:ilvl="0" w:tplc="9E4C65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32D9A"/>
    <w:multiLevelType w:val="hybridMultilevel"/>
    <w:tmpl w:val="72EE78F8"/>
    <w:lvl w:ilvl="0" w:tplc="9E4C65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12134B"/>
    <w:multiLevelType w:val="hybridMultilevel"/>
    <w:tmpl w:val="411ADEF4"/>
    <w:lvl w:ilvl="0" w:tplc="D7E611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4598"/>
    <w:multiLevelType w:val="hybridMultilevel"/>
    <w:tmpl w:val="31C22CB8"/>
    <w:lvl w:ilvl="0" w:tplc="9E4C65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47420C"/>
    <w:multiLevelType w:val="hybridMultilevel"/>
    <w:tmpl w:val="019AC802"/>
    <w:lvl w:ilvl="0" w:tplc="9E4C65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ED065D"/>
    <w:multiLevelType w:val="hybridMultilevel"/>
    <w:tmpl w:val="5F9EC39A"/>
    <w:lvl w:ilvl="0" w:tplc="9E4C6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0F37F4"/>
    <w:multiLevelType w:val="hybridMultilevel"/>
    <w:tmpl w:val="2348C8E0"/>
    <w:lvl w:ilvl="0" w:tplc="7206E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62A30"/>
    <w:multiLevelType w:val="hybridMultilevel"/>
    <w:tmpl w:val="597EB87C"/>
    <w:lvl w:ilvl="0" w:tplc="9E4C65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967C6C"/>
    <w:multiLevelType w:val="hybridMultilevel"/>
    <w:tmpl w:val="2160C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77BDC"/>
    <w:multiLevelType w:val="hybridMultilevel"/>
    <w:tmpl w:val="E8943750"/>
    <w:lvl w:ilvl="0" w:tplc="9E4C6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D607F"/>
    <w:multiLevelType w:val="hybridMultilevel"/>
    <w:tmpl w:val="6764F14E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7499E"/>
    <w:multiLevelType w:val="hybridMultilevel"/>
    <w:tmpl w:val="1340F9EC"/>
    <w:lvl w:ilvl="0" w:tplc="6486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A80653"/>
    <w:multiLevelType w:val="hybridMultilevel"/>
    <w:tmpl w:val="19648A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656D1"/>
    <w:multiLevelType w:val="hybridMultilevel"/>
    <w:tmpl w:val="9556A792"/>
    <w:lvl w:ilvl="0" w:tplc="9E4C65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BB79D5"/>
    <w:multiLevelType w:val="hybridMultilevel"/>
    <w:tmpl w:val="8C6453C6"/>
    <w:lvl w:ilvl="0" w:tplc="7206EA2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918844">
    <w:abstractNumId w:val="17"/>
  </w:num>
  <w:num w:numId="2" w16cid:durableId="961963050">
    <w:abstractNumId w:val="16"/>
  </w:num>
  <w:num w:numId="3" w16cid:durableId="379980693">
    <w:abstractNumId w:val="4"/>
  </w:num>
  <w:num w:numId="4" w16cid:durableId="1357271359">
    <w:abstractNumId w:val="7"/>
  </w:num>
  <w:num w:numId="5" w16cid:durableId="1106852937">
    <w:abstractNumId w:val="10"/>
  </w:num>
  <w:num w:numId="6" w16cid:durableId="1274097258">
    <w:abstractNumId w:val="1"/>
  </w:num>
  <w:num w:numId="7" w16cid:durableId="1730810640">
    <w:abstractNumId w:val="9"/>
  </w:num>
  <w:num w:numId="8" w16cid:durableId="84570923">
    <w:abstractNumId w:val="8"/>
  </w:num>
  <w:num w:numId="9" w16cid:durableId="499933053">
    <w:abstractNumId w:val="5"/>
  </w:num>
  <w:num w:numId="10" w16cid:durableId="232668595">
    <w:abstractNumId w:val="18"/>
  </w:num>
  <w:num w:numId="11" w16cid:durableId="272833793">
    <w:abstractNumId w:val="14"/>
  </w:num>
  <w:num w:numId="12" w16cid:durableId="1714305692">
    <w:abstractNumId w:val="6"/>
  </w:num>
  <w:num w:numId="13" w16cid:durableId="1918661661">
    <w:abstractNumId w:val="12"/>
  </w:num>
  <w:num w:numId="14" w16cid:durableId="224343097">
    <w:abstractNumId w:val="3"/>
  </w:num>
  <w:num w:numId="15" w16cid:durableId="795953538">
    <w:abstractNumId w:val="19"/>
  </w:num>
  <w:num w:numId="16" w16cid:durableId="876551428">
    <w:abstractNumId w:val="13"/>
  </w:num>
  <w:num w:numId="17" w16cid:durableId="1607498440">
    <w:abstractNumId w:val="0"/>
  </w:num>
  <w:num w:numId="18" w16cid:durableId="1430005710">
    <w:abstractNumId w:val="2"/>
  </w:num>
  <w:num w:numId="19" w16cid:durableId="860897548">
    <w:abstractNumId w:val="11"/>
  </w:num>
  <w:num w:numId="20" w16cid:durableId="12760020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87"/>
    <w:rsid w:val="00005743"/>
    <w:rsid w:val="00005D7D"/>
    <w:rsid w:val="00010221"/>
    <w:rsid w:val="0001513B"/>
    <w:rsid w:val="0002074A"/>
    <w:rsid w:val="00020B48"/>
    <w:rsid w:val="00020DEF"/>
    <w:rsid w:val="00022200"/>
    <w:rsid w:val="00034E37"/>
    <w:rsid w:val="000376EE"/>
    <w:rsid w:val="00037994"/>
    <w:rsid w:val="0004380D"/>
    <w:rsid w:val="00043F4E"/>
    <w:rsid w:val="00044C80"/>
    <w:rsid w:val="0004608A"/>
    <w:rsid w:val="00051636"/>
    <w:rsid w:val="00052F97"/>
    <w:rsid w:val="00054267"/>
    <w:rsid w:val="00055184"/>
    <w:rsid w:val="00057536"/>
    <w:rsid w:val="0006012D"/>
    <w:rsid w:val="00065D46"/>
    <w:rsid w:val="000677BA"/>
    <w:rsid w:val="00070BB9"/>
    <w:rsid w:val="0007626F"/>
    <w:rsid w:val="0007751A"/>
    <w:rsid w:val="00090803"/>
    <w:rsid w:val="00090F0A"/>
    <w:rsid w:val="000912D9"/>
    <w:rsid w:val="00091866"/>
    <w:rsid w:val="000920F4"/>
    <w:rsid w:val="000A4139"/>
    <w:rsid w:val="000A5F35"/>
    <w:rsid w:val="000B2B9F"/>
    <w:rsid w:val="000C6388"/>
    <w:rsid w:val="000D0F8D"/>
    <w:rsid w:val="000D3E80"/>
    <w:rsid w:val="000D55C3"/>
    <w:rsid w:val="000D751A"/>
    <w:rsid w:val="000E0C50"/>
    <w:rsid w:val="000E224C"/>
    <w:rsid w:val="000F2DC4"/>
    <w:rsid w:val="00100FB5"/>
    <w:rsid w:val="001040D7"/>
    <w:rsid w:val="001076E0"/>
    <w:rsid w:val="00107878"/>
    <w:rsid w:val="001130D4"/>
    <w:rsid w:val="001144A7"/>
    <w:rsid w:val="001145E3"/>
    <w:rsid w:val="00116D7E"/>
    <w:rsid w:val="0012735F"/>
    <w:rsid w:val="001419FA"/>
    <w:rsid w:val="00144250"/>
    <w:rsid w:val="00152393"/>
    <w:rsid w:val="001544FB"/>
    <w:rsid w:val="001555CC"/>
    <w:rsid w:val="0015758C"/>
    <w:rsid w:val="0016160B"/>
    <w:rsid w:val="00161D0E"/>
    <w:rsid w:val="001623E7"/>
    <w:rsid w:val="00170905"/>
    <w:rsid w:val="00172606"/>
    <w:rsid w:val="00174811"/>
    <w:rsid w:val="0017508D"/>
    <w:rsid w:val="001850CE"/>
    <w:rsid w:val="001872A4"/>
    <w:rsid w:val="00195210"/>
    <w:rsid w:val="00196E71"/>
    <w:rsid w:val="001A031A"/>
    <w:rsid w:val="001A0C6C"/>
    <w:rsid w:val="001A175A"/>
    <w:rsid w:val="001A5241"/>
    <w:rsid w:val="001B0DF6"/>
    <w:rsid w:val="001B1B93"/>
    <w:rsid w:val="001B681F"/>
    <w:rsid w:val="001B7A8B"/>
    <w:rsid w:val="001C038D"/>
    <w:rsid w:val="001C63B5"/>
    <w:rsid w:val="001D3894"/>
    <w:rsid w:val="001D3DAA"/>
    <w:rsid w:val="001D728C"/>
    <w:rsid w:val="001D7AC1"/>
    <w:rsid w:val="001E21E6"/>
    <w:rsid w:val="001E3483"/>
    <w:rsid w:val="001F22F2"/>
    <w:rsid w:val="001F5956"/>
    <w:rsid w:val="001F7F9D"/>
    <w:rsid w:val="00206435"/>
    <w:rsid w:val="0021046A"/>
    <w:rsid w:val="002227C4"/>
    <w:rsid w:val="00222A2E"/>
    <w:rsid w:val="002249B6"/>
    <w:rsid w:val="00240BAD"/>
    <w:rsid w:val="00246EA8"/>
    <w:rsid w:val="00250246"/>
    <w:rsid w:val="002566AD"/>
    <w:rsid w:val="0025791F"/>
    <w:rsid w:val="00261B1B"/>
    <w:rsid w:val="00263ABB"/>
    <w:rsid w:val="00271165"/>
    <w:rsid w:val="00271C57"/>
    <w:rsid w:val="00277058"/>
    <w:rsid w:val="00290E88"/>
    <w:rsid w:val="00290F14"/>
    <w:rsid w:val="00291B65"/>
    <w:rsid w:val="00293ADC"/>
    <w:rsid w:val="002A0037"/>
    <w:rsid w:val="002A3C6E"/>
    <w:rsid w:val="002A3FD8"/>
    <w:rsid w:val="002A4B32"/>
    <w:rsid w:val="002A61C2"/>
    <w:rsid w:val="002B6274"/>
    <w:rsid w:val="002B7673"/>
    <w:rsid w:val="002C4455"/>
    <w:rsid w:val="002C5FCF"/>
    <w:rsid w:val="002C7E61"/>
    <w:rsid w:val="002D2CA6"/>
    <w:rsid w:val="002D3345"/>
    <w:rsid w:val="002E0192"/>
    <w:rsid w:val="002E5627"/>
    <w:rsid w:val="002E60D2"/>
    <w:rsid w:val="002F0771"/>
    <w:rsid w:val="00302F2E"/>
    <w:rsid w:val="0031616A"/>
    <w:rsid w:val="00317C3D"/>
    <w:rsid w:val="00324F9B"/>
    <w:rsid w:val="00326394"/>
    <w:rsid w:val="0032676E"/>
    <w:rsid w:val="00327524"/>
    <w:rsid w:val="003313BF"/>
    <w:rsid w:val="00340819"/>
    <w:rsid w:val="003508F4"/>
    <w:rsid w:val="003515F8"/>
    <w:rsid w:val="003542FD"/>
    <w:rsid w:val="003572E6"/>
    <w:rsid w:val="00362848"/>
    <w:rsid w:val="003707C7"/>
    <w:rsid w:val="00371607"/>
    <w:rsid w:val="003769B3"/>
    <w:rsid w:val="00380DA5"/>
    <w:rsid w:val="003853B7"/>
    <w:rsid w:val="003865AD"/>
    <w:rsid w:val="00387472"/>
    <w:rsid w:val="00393F09"/>
    <w:rsid w:val="00394628"/>
    <w:rsid w:val="00394F4C"/>
    <w:rsid w:val="00395EDA"/>
    <w:rsid w:val="003B039E"/>
    <w:rsid w:val="003B102B"/>
    <w:rsid w:val="003B1788"/>
    <w:rsid w:val="003B3100"/>
    <w:rsid w:val="003B3252"/>
    <w:rsid w:val="003B6A86"/>
    <w:rsid w:val="003B730A"/>
    <w:rsid w:val="003B7E0B"/>
    <w:rsid w:val="003C5C9A"/>
    <w:rsid w:val="003C76AE"/>
    <w:rsid w:val="003C7BDE"/>
    <w:rsid w:val="003D1C47"/>
    <w:rsid w:val="003E6719"/>
    <w:rsid w:val="00404EED"/>
    <w:rsid w:val="00404F17"/>
    <w:rsid w:val="00405FD6"/>
    <w:rsid w:val="0040617D"/>
    <w:rsid w:val="004061ED"/>
    <w:rsid w:val="00407637"/>
    <w:rsid w:val="00411A96"/>
    <w:rsid w:val="00412653"/>
    <w:rsid w:val="00413A54"/>
    <w:rsid w:val="0041478C"/>
    <w:rsid w:val="00447AA1"/>
    <w:rsid w:val="00450D8D"/>
    <w:rsid w:val="00454E89"/>
    <w:rsid w:val="004579E2"/>
    <w:rsid w:val="00461936"/>
    <w:rsid w:val="004661B6"/>
    <w:rsid w:val="00466B18"/>
    <w:rsid w:val="00470DE3"/>
    <w:rsid w:val="00473EE0"/>
    <w:rsid w:val="004775BD"/>
    <w:rsid w:val="00481B5B"/>
    <w:rsid w:val="00482A5C"/>
    <w:rsid w:val="004902D3"/>
    <w:rsid w:val="004943D2"/>
    <w:rsid w:val="00497074"/>
    <w:rsid w:val="004A06B5"/>
    <w:rsid w:val="004A4B22"/>
    <w:rsid w:val="004A4D56"/>
    <w:rsid w:val="004A4D5F"/>
    <w:rsid w:val="004B0AE7"/>
    <w:rsid w:val="004B207D"/>
    <w:rsid w:val="004B4DED"/>
    <w:rsid w:val="004B77CC"/>
    <w:rsid w:val="004C200A"/>
    <w:rsid w:val="004C593B"/>
    <w:rsid w:val="004C6266"/>
    <w:rsid w:val="004C686C"/>
    <w:rsid w:val="004C6CAA"/>
    <w:rsid w:val="004D0388"/>
    <w:rsid w:val="004D0595"/>
    <w:rsid w:val="004D217C"/>
    <w:rsid w:val="004D693A"/>
    <w:rsid w:val="004D7B4E"/>
    <w:rsid w:val="004E1159"/>
    <w:rsid w:val="004E3F48"/>
    <w:rsid w:val="004E5DA1"/>
    <w:rsid w:val="004E6BF3"/>
    <w:rsid w:val="00505021"/>
    <w:rsid w:val="0050556A"/>
    <w:rsid w:val="00513EAF"/>
    <w:rsid w:val="00515801"/>
    <w:rsid w:val="00516ED0"/>
    <w:rsid w:val="00522A2A"/>
    <w:rsid w:val="0052578B"/>
    <w:rsid w:val="00526439"/>
    <w:rsid w:val="0053302A"/>
    <w:rsid w:val="00533864"/>
    <w:rsid w:val="005417F2"/>
    <w:rsid w:val="0054267E"/>
    <w:rsid w:val="00542F3B"/>
    <w:rsid w:val="00554CF3"/>
    <w:rsid w:val="00566A4C"/>
    <w:rsid w:val="00570ECF"/>
    <w:rsid w:val="00573EAB"/>
    <w:rsid w:val="00574043"/>
    <w:rsid w:val="00576938"/>
    <w:rsid w:val="005834C8"/>
    <w:rsid w:val="005862AB"/>
    <w:rsid w:val="005863C4"/>
    <w:rsid w:val="0058748E"/>
    <w:rsid w:val="00587A80"/>
    <w:rsid w:val="00591459"/>
    <w:rsid w:val="00593DEB"/>
    <w:rsid w:val="00594C00"/>
    <w:rsid w:val="005A3C7D"/>
    <w:rsid w:val="005A3EE8"/>
    <w:rsid w:val="005A6AED"/>
    <w:rsid w:val="005B4B2C"/>
    <w:rsid w:val="005C29FF"/>
    <w:rsid w:val="005C4597"/>
    <w:rsid w:val="005C7A9B"/>
    <w:rsid w:val="005D3CB5"/>
    <w:rsid w:val="005D5181"/>
    <w:rsid w:val="005D5748"/>
    <w:rsid w:val="005E072C"/>
    <w:rsid w:val="005E56C3"/>
    <w:rsid w:val="005F20B3"/>
    <w:rsid w:val="00611D47"/>
    <w:rsid w:val="00614AA7"/>
    <w:rsid w:val="00620946"/>
    <w:rsid w:val="00622D35"/>
    <w:rsid w:val="006301B7"/>
    <w:rsid w:val="00630F8D"/>
    <w:rsid w:val="00633528"/>
    <w:rsid w:val="00633728"/>
    <w:rsid w:val="0063387C"/>
    <w:rsid w:val="006404F5"/>
    <w:rsid w:val="006460B5"/>
    <w:rsid w:val="006537BB"/>
    <w:rsid w:val="006544AF"/>
    <w:rsid w:val="00655BC4"/>
    <w:rsid w:val="00664145"/>
    <w:rsid w:val="006641F1"/>
    <w:rsid w:val="00665AE3"/>
    <w:rsid w:val="0066752A"/>
    <w:rsid w:val="006748A4"/>
    <w:rsid w:val="00674B9D"/>
    <w:rsid w:val="0067520B"/>
    <w:rsid w:val="0067598E"/>
    <w:rsid w:val="00675F60"/>
    <w:rsid w:val="0068250D"/>
    <w:rsid w:val="006828A5"/>
    <w:rsid w:val="006838CA"/>
    <w:rsid w:val="00684D56"/>
    <w:rsid w:val="00685985"/>
    <w:rsid w:val="00691204"/>
    <w:rsid w:val="006A7741"/>
    <w:rsid w:val="006B078F"/>
    <w:rsid w:val="006B1CC5"/>
    <w:rsid w:val="006C019D"/>
    <w:rsid w:val="006C2018"/>
    <w:rsid w:val="006C3661"/>
    <w:rsid w:val="006D03D9"/>
    <w:rsid w:val="006D43F2"/>
    <w:rsid w:val="006E05CD"/>
    <w:rsid w:val="006E179B"/>
    <w:rsid w:val="006E199F"/>
    <w:rsid w:val="006E2614"/>
    <w:rsid w:val="006E42BA"/>
    <w:rsid w:val="006E4A15"/>
    <w:rsid w:val="006E544E"/>
    <w:rsid w:val="006F0ACA"/>
    <w:rsid w:val="006F3633"/>
    <w:rsid w:val="006F4711"/>
    <w:rsid w:val="006F71BE"/>
    <w:rsid w:val="007059E8"/>
    <w:rsid w:val="0070719E"/>
    <w:rsid w:val="00713C39"/>
    <w:rsid w:val="007149C6"/>
    <w:rsid w:val="00722299"/>
    <w:rsid w:val="00726175"/>
    <w:rsid w:val="00730705"/>
    <w:rsid w:val="00730B2C"/>
    <w:rsid w:val="00741352"/>
    <w:rsid w:val="00744CCB"/>
    <w:rsid w:val="007513E7"/>
    <w:rsid w:val="0075171F"/>
    <w:rsid w:val="007539E7"/>
    <w:rsid w:val="00753DA4"/>
    <w:rsid w:val="00755C6B"/>
    <w:rsid w:val="00762910"/>
    <w:rsid w:val="007657B5"/>
    <w:rsid w:val="00767437"/>
    <w:rsid w:val="00770046"/>
    <w:rsid w:val="00776939"/>
    <w:rsid w:val="00780BD3"/>
    <w:rsid w:val="00783699"/>
    <w:rsid w:val="00783D74"/>
    <w:rsid w:val="007858E9"/>
    <w:rsid w:val="00786E4F"/>
    <w:rsid w:val="00793336"/>
    <w:rsid w:val="00797D05"/>
    <w:rsid w:val="007A439C"/>
    <w:rsid w:val="007B1B23"/>
    <w:rsid w:val="007B1CC0"/>
    <w:rsid w:val="007B77C6"/>
    <w:rsid w:val="007B7B41"/>
    <w:rsid w:val="007C3764"/>
    <w:rsid w:val="007D2B53"/>
    <w:rsid w:val="007D460D"/>
    <w:rsid w:val="007E4D73"/>
    <w:rsid w:val="007E7440"/>
    <w:rsid w:val="007F230B"/>
    <w:rsid w:val="007F2A11"/>
    <w:rsid w:val="008042B4"/>
    <w:rsid w:val="00805EB6"/>
    <w:rsid w:val="008076C1"/>
    <w:rsid w:val="00821A7C"/>
    <w:rsid w:val="00822360"/>
    <w:rsid w:val="00831B0E"/>
    <w:rsid w:val="0083217C"/>
    <w:rsid w:val="00834FBF"/>
    <w:rsid w:val="00835704"/>
    <w:rsid w:val="008403BF"/>
    <w:rsid w:val="0084145B"/>
    <w:rsid w:val="008419F4"/>
    <w:rsid w:val="008434A2"/>
    <w:rsid w:val="008462CC"/>
    <w:rsid w:val="0084653E"/>
    <w:rsid w:val="00847969"/>
    <w:rsid w:val="00851443"/>
    <w:rsid w:val="00853664"/>
    <w:rsid w:val="00854731"/>
    <w:rsid w:val="008548D0"/>
    <w:rsid w:val="00866D99"/>
    <w:rsid w:val="00870ED1"/>
    <w:rsid w:val="00872F5E"/>
    <w:rsid w:val="00873399"/>
    <w:rsid w:val="00885379"/>
    <w:rsid w:val="00885F15"/>
    <w:rsid w:val="00886E22"/>
    <w:rsid w:val="00891965"/>
    <w:rsid w:val="00892091"/>
    <w:rsid w:val="00894A95"/>
    <w:rsid w:val="00897EAA"/>
    <w:rsid w:val="008A1DFC"/>
    <w:rsid w:val="008B1C1E"/>
    <w:rsid w:val="008B444A"/>
    <w:rsid w:val="008B66A6"/>
    <w:rsid w:val="008B6E0E"/>
    <w:rsid w:val="008B7EAF"/>
    <w:rsid w:val="008C11E4"/>
    <w:rsid w:val="008C2668"/>
    <w:rsid w:val="008C7A0E"/>
    <w:rsid w:val="008D1074"/>
    <w:rsid w:val="008D4DC3"/>
    <w:rsid w:val="008D5ABA"/>
    <w:rsid w:val="008D6561"/>
    <w:rsid w:val="008E26F8"/>
    <w:rsid w:val="008E4B82"/>
    <w:rsid w:val="008E690F"/>
    <w:rsid w:val="008F0CE9"/>
    <w:rsid w:val="008F1D61"/>
    <w:rsid w:val="008F7CF8"/>
    <w:rsid w:val="0090310F"/>
    <w:rsid w:val="00907F8F"/>
    <w:rsid w:val="00911DE8"/>
    <w:rsid w:val="009204B6"/>
    <w:rsid w:val="009219AC"/>
    <w:rsid w:val="009327F1"/>
    <w:rsid w:val="009345B3"/>
    <w:rsid w:val="009361E6"/>
    <w:rsid w:val="00943D6F"/>
    <w:rsid w:val="009458A6"/>
    <w:rsid w:val="00945F68"/>
    <w:rsid w:val="00952AEC"/>
    <w:rsid w:val="00957AD9"/>
    <w:rsid w:val="009637DC"/>
    <w:rsid w:val="00975016"/>
    <w:rsid w:val="00981BED"/>
    <w:rsid w:val="009856DF"/>
    <w:rsid w:val="009868BD"/>
    <w:rsid w:val="00995DAA"/>
    <w:rsid w:val="009A6485"/>
    <w:rsid w:val="009A79E5"/>
    <w:rsid w:val="009B0C08"/>
    <w:rsid w:val="009B1F85"/>
    <w:rsid w:val="009B2F09"/>
    <w:rsid w:val="009C19C9"/>
    <w:rsid w:val="009C4792"/>
    <w:rsid w:val="009C4B0A"/>
    <w:rsid w:val="009C59EE"/>
    <w:rsid w:val="009C7488"/>
    <w:rsid w:val="009D06D2"/>
    <w:rsid w:val="009D0947"/>
    <w:rsid w:val="009E13FD"/>
    <w:rsid w:val="009E2957"/>
    <w:rsid w:val="009E4EF1"/>
    <w:rsid w:val="009E77BA"/>
    <w:rsid w:val="009F3298"/>
    <w:rsid w:val="00A030EC"/>
    <w:rsid w:val="00A03420"/>
    <w:rsid w:val="00A137BF"/>
    <w:rsid w:val="00A14265"/>
    <w:rsid w:val="00A15374"/>
    <w:rsid w:val="00A17BDC"/>
    <w:rsid w:val="00A21C06"/>
    <w:rsid w:val="00A27B6B"/>
    <w:rsid w:val="00A303FB"/>
    <w:rsid w:val="00A32153"/>
    <w:rsid w:val="00A33423"/>
    <w:rsid w:val="00A337FA"/>
    <w:rsid w:val="00A33E08"/>
    <w:rsid w:val="00A36D79"/>
    <w:rsid w:val="00A4290B"/>
    <w:rsid w:val="00A46D4F"/>
    <w:rsid w:val="00A54007"/>
    <w:rsid w:val="00A5724B"/>
    <w:rsid w:val="00A612D8"/>
    <w:rsid w:val="00A760AA"/>
    <w:rsid w:val="00A81021"/>
    <w:rsid w:val="00A83369"/>
    <w:rsid w:val="00A86C8E"/>
    <w:rsid w:val="00AC7574"/>
    <w:rsid w:val="00AD0B73"/>
    <w:rsid w:val="00AD3D9F"/>
    <w:rsid w:val="00AD5E52"/>
    <w:rsid w:val="00AE01FD"/>
    <w:rsid w:val="00AF3F74"/>
    <w:rsid w:val="00AF4A62"/>
    <w:rsid w:val="00B00C83"/>
    <w:rsid w:val="00B031F1"/>
    <w:rsid w:val="00B054B5"/>
    <w:rsid w:val="00B061F1"/>
    <w:rsid w:val="00B06D9E"/>
    <w:rsid w:val="00B10029"/>
    <w:rsid w:val="00B11EA5"/>
    <w:rsid w:val="00B13E6E"/>
    <w:rsid w:val="00B16403"/>
    <w:rsid w:val="00B24328"/>
    <w:rsid w:val="00B27999"/>
    <w:rsid w:val="00B328FF"/>
    <w:rsid w:val="00B34C9E"/>
    <w:rsid w:val="00B42D30"/>
    <w:rsid w:val="00B43BBC"/>
    <w:rsid w:val="00B56101"/>
    <w:rsid w:val="00B610B4"/>
    <w:rsid w:val="00B65FE6"/>
    <w:rsid w:val="00B76BEA"/>
    <w:rsid w:val="00B8132D"/>
    <w:rsid w:val="00B8150D"/>
    <w:rsid w:val="00B85101"/>
    <w:rsid w:val="00B867E0"/>
    <w:rsid w:val="00B935E7"/>
    <w:rsid w:val="00B950FE"/>
    <w:rsid w:val="00BA3844"/>
    <w:rsid w:val="00BA4FF9"/>
    <w:rsid w:val="00BA72EB"/>
    <w:rsid w:val="00BB3371"/>
    <w:rsid w:val="00BB48F1"/>
    <w:rsid w:val="00BB7F42"/>
    <w:rsid w:val="00BC4E39"/>
    <w:rsid w:val="00BC7DE7"/>
    <w:rsid w:val="00BD5E41"/>
    <w:rsid w:val="00BE474E"/>
    <w:rsid w:val="00BE6CA1"/>
    <w:rsid w:val="00BE793B"/>
    <w:rsid w:val="00BF290E"/>
    <w:rsid w:val="00BF47B5"/>
    <w:rsid w:val="00C16CDE"/>
    <w:rsid w:val="00C33D52"/>
    <w:rsid w:val="00C4084D"/>
    <w:rsid w:val="00C45C2E"/>
    <w:rsid w:val="00C53F9F"/>
    <w:rsid w:val="00C54D7E"/>
    <w:rsid w:val="00C63F01"/>
    <w:rsid w:val="00C73F2B"/>
    <w:rsid w:val="00C7692F"/>
    <w:rsid w:val="00C81AFF"/>
    <w:rsid w:val="00C8213C"/>
    <w:rsid w:val="00C85EF1"/>
    <w:rsid w:val="00C92B5A"/>
    <w:rsid w:val="00CA0372"/>
    <w:rsid w:val="00CA1D6F"/>
    <w:rsid w:val="00CA4CEC"/>
    <w:rsid w:val="00CB10C8"/>
    <w:rsid w:val="00CB2C00"/>
    <w:rsid w:val="00CB6BB1"/>
    <w:rsid w:val="00CC262A"/>
    <w:rsid w:val="00CD083F"/>
    <w:rsid w:val="00CD2FEC"/>
    <w:rsid w:val="00CD30BD"/>
    <w:rsid w:val="00CD41F6"/>
    <w:rsid w:val="00CD50EA"/>
    <w:rsid w:val="00CE25C7"/>
    <w:rsid w:val="00CE2653"/>
    <w:rsid w:val="00CE6E1D"/>
    <w:rsid w:val="00CF1945"/>
    <w:rsid w:val="00CF2AF8"/>
    <w:rsid w:val="00CF3BCC"/>
    <w:rsid w:val="00CF7183"/>
    <w:rsid w:val="00CF7A89"/>
    <w:rsid w:val="00D01208"/>
    <w:rsid w:val="00D04EA7"/>
    <w:rsid w:val="00D06D7E"/>
    <w:rsid w:val="00D15D3D"/>
    <w:rsid w:val="00D20242"/>
    <w:rsid w:val="00D2279E"/>
    <w:rsid w:val="00D2679E"/>
    <w:rsid w:val="00D37D96"/>
    <w:rsid w:val="00D475F8"/>
    <w:rsid w:val="00D478C0"/>
    <w:rsid w:val="00D53BAB"/>
    <w:rsid w:val="00D61903"/>
    <w:rsid w:val="00D64EAE"/>
    <w:rsid w:val="00D736C3"/>
    <w:rsid w:val="00D77D3D"/>
    <w:rsid w:val="00D80AF3"/>
    <w:rsid w:val="00D83A4F"/>
    <w:rsid w:val="00D83B07"/>
    <w:rsid w:val="00D91714"/>
    <w:rsid w:val="00DA28EF"/>
    <w:rsid w:val="00DA569F"/>
    <w:rsid w:val="00DB0316"/>
    <w:rsid w:val="00DB300A"/>
    <w:rsid w:val="00DB43E6"/>
    <w:rsid w:val="00DB67A9"/>
    <w:rsid w:val="00DC2353"/>
    <w:rsid w:val="00DD4599"/>
    <w:rsid w:val="00DE0287"/>
    <w:rsid w:val="00DF10E7"/>
    <w:rsid w:val="00DF16DE"/>
    <w:rsid w:val="00DF5338"/>
    <w:rsid w:val="00DF6776"/>
    <w:rsid w:val="00DF71C5"/>
    <w:rsid w:val="00DF7654"/>
    <w:rsid w:val="00E03352"/>
    <w:rsid w:val="00E041D2"/>
    <w:rsid w:val="00E12ABC"/>
    <w:rsid w:val="00E15C02"/>
    <w:rsid w:val="00E17B5A"/>
    <w:rsid w:val="00E21458"/>
    <w:rsid w:val="00E218D2"/>
    <w:rsid w:val="00E22340"/>
    <w:rsid w:val="00E2405F"/>
    <w:rsid w:val="00E24F19"/>
    <w:rsid w:val="00E50DBC"/>
    <w:rsid w:val="00E54CCF"/>
    <w:rsid w:val="00E61902"/>
    <w:rsid w:val="00E63329"/>
    <w:rsid w:val="00E64A9C"/>
    <w:rsid w:val="00E70888"/>
    <w:rsid w:val="00E73D19"/>
    <w:rsid w:val="00E769C6"/>
    <w:rsid w:val="00E875BA"/>
    <w:rsid w:val="00E9047B"/>
    <w:rsid w:val="00E945CB"/>
    <w:rsid w:val="00E94BEF"/>
    <w:rsid w:val="00EA76B2"/>
    <w:rsid w:val="00EB07AA"/>
    <w:rsid w:val="00EB31AD"/>
    <w:rsid w:val="00EC0475"/>
    <w:rsid w:val="00EC5052"/>
    <w:rsid w:val="00EC5FCC"/>
    <w:rsid w:val="00EC7584"/>
    <w:rsid w:val="00EC774F"/>
    <w:rsid w:val="00ED3D42"/>
    <w:rsid w:val="00ED418A"/>
    <w:rsid w:val="00ED4D90"/>
    <w:rsid w:val="00ED590B"/>
    <w:rsid w:val="00EE3A40"/>
    <w:rsid w:val="00EE764D"/>
    <w:rsid w:val="00F05AE9"/>
    <w:rsid w:val="00F06224"/>
    <w:rsid w:val="00F32D98"/>
    <w:rsid w:val="00F36C24"/>
    <w:rsid w:val="00F372E0"/>
    <w:rsid w:val="00F4161C"/>
    <w:rsid w:val="00F43A6C"/>
    <w:rsid w:val="00F5244A"/>
    <w:rsid w:val="00F5389B"/>
    <w:rsid w:val="00F568C9"/>
    <w:rsid w:val="00F606FC"/>
    <w:rsid w:val="00F610C5"/>
    <w:rsid w:val="00F658EF"/>
    <w:rsid w:val="00F6626B"/>
    <w:rsid w:val="00F66AFC"/>
    <w:rsid w:val="00F73259"/>
    <w:rsid w:val="00F741C4"/>
    <w:rsid w:val="00F75DA7"/>
    <w:rsid w:val="00F82E8D"/>
    <w:rsid w:val="00F83EF4"/>
    <w:rsid w:val="00F867F1"/>
    <w:rsid w:val="00F9060E"/>
    <w:rsid w:val="00F91540"/>
    <w:rsid w:val="00F91F3C"/>
    <w:rsid w:val="00FA0C45"/>
    <w:rsid w:val="00FA336D"/>
    <w:rsid w:val="00FA582E"/>
    <w:rsid w:val="00FB0AAA"/>
    <w:rsid w:val="00FB2646"/>
    <w:rsid w:val="00FB373C"/>
    <w:rsid w:val="00FB37BF"/>
    <w:rsid w:val="00FC6A5B"/>
    <w:rsid w:val="00FD0E27"/>
    <w:rsid w:val="00FD1E62"/>
    <w:rsid w:val="00FD4293"/>
    <w:rsid w:val="00FD4AAA"/>
    <w:rsid w:val="00FE654D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C6A07"/>
  <w15:docId w15:val="{5F9B617B-BE0B-4986-8231-2142FEE5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371"/>
    <w:rPr>
      <w:sz w:val="24"/>
      <w:szCs w:val="24"/>
    </w:rPr>
  </w:style>
  <w:style w:type="paragraph" w:styleId="Naslov1">
    <w:name w:val="heading 1"/>
    <w:basedOn w:val="Normal"/>
    <w:next w:val="Normal"/>
    <w:qFormat/>
    <w:rsid w:val="001B1B93"/>
    <w:pPr>
      <w:keepNext/>
      <w:jc w:val="both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1B1B93"/>
    <w:pPr>
      <w:keepNext/>
      <w:jc w:val="both"/>
      <w:outlineLvl w:val="1"/>
    </w:pPr>
    <w:rPr>
      <w:b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4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B3371"/>
    <w:pPr>
      <w:jc w:val="both"/>
    </w:pPr>
  </w:style>
  <w:style w:type="paragraph" w:styleId="Odlomakpopisa">
    <w:name w:val="List Paragraph"/>
    <w:basedOn w:val="Normal"/>
    <w:qFormat/>
    <w:rsid w:val="007149C6"/>
    <w:pPr>
      <w:ind w:left="720"/>
      <w:contextualSpacing/>
    </w:pPr>
  </w:style>
  <w:style w:type="paragraph" w:styleId="StandardWeb">
    <w:name w:val="Normal (Web)"/>
    <w:basedOn w:val="Normal"/>
    <w:rsid w:val="005834C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466B18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B65FE6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B65FE6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5F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FE6"/>
    <w:rPr>
      <w:rFonts w:ascii="Tahoma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858E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858E9"/>
  </w:style>
  <w:style w:type="paragraph" w:customStyle="1" w:styleId="t-9-8">
    <w:name w:val="t-9-8"/>
    <w:basedOn w:val="Normal"/>
    <w:rsid w:val="00FD429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3508F4"/>
    <w:pPr>
      <w:spacing w:before="100" w:beforeAutospacing="1" w:after="100" w:afterAutospacing="1"/>
      <w:jc w:val="center"/>
    </w:pPr>
  </w:style>
  <w:style w:type="character" w:styleId="Referencakomentara">
    <w:name w:val="annotation reference"/>
    <w:basedOn w:val="Zadanifontodlomka"/>
    <w:uiPriority w:val="99"/>
    <w:semiHidden/>
    <w:unhideWhenUsed/>
    <w:rsid w:val="00DA569F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A56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A569F"/>
    <w:rPr>
      <w:b/>
      <w:bC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F290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BF290E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F290E"/>
    <w:pPr>
      <w:spacing w:after="100"/>
      <w:ind w:left="240"/>
    </w:pPr>
  </w:style>
  <w:style w:type="paragraph" w:styleId="Zaglavlje">
    <w:name w:val="header"/>
    <w:basedOn w:val="Normal"/>
    <w:link w:val="ZaglavljeChar"/>
    <w:uiPriority w:val="99"/>
    <w:unhideWhenUsed/>
    <w:rsid w:val="00BF29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290E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F29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290E"/>
    <w:rPr>
      <w:sz w:val="24"/>
      <w:szCs w:val="24"/>
    </w:rPr>
  </w:style>
  <w:style w:type="character" w:customStyle="1" w:styleId="preformatted-text">
    <w:name w:val="preformatted-text"/>
    <w:basedOn w:val="Zadanifontodlomka"/>
    <w:rsid w:val="00574043"/>
  </w:style>
  <w:style w:type="character" w:customStyle="1" w:styleId="Naslov4Char">
    <w:name w:val="Naslov 4 Char"/>
    <w:basedOn w:val="Zadanifontodlomka"/>
    <w:link w:val="Naslov4"/>
    <w:uiPriority w:val="9"/>
    <w:semiHidden/>
    <w:rsid w:val="009C479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7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7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1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59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61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389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7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6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38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28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Statut Doma za starije i nemoćne osobe “Atilio Gamboz” Umag, upućen ____________  Gradskom  vijeću Grada Umaga na davanje prethodne suglasnosti.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4BF6B6-6F0F-4D1A-99C3-B7EECAC8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6498</Words>
  <Characters>37040</Characters>
  <Application>Microsoft Office Word</Application>
  <DocSecurity>0</DocSecurity>
  <Lines>308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PRIJEDLOG STATUTA</vt:lpstr>
      <vt:lpstr>PRIJEDLOG STATUTA</vt:lpstr>
    </vt:vector>
  </TitlesOfParts>
  <Company>DOM ZA STARIJE I NEMOĆNE OSOBE “ATILIO GAMBOC” UMAG        CENTRO PER GLI ANZIANI E DISABILI “ATILIO GAMBOC” UMAGO</Company>
  <LinksUpToDate>false</LinksUpToDate>
  <CharactersWithSpaces>43452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Slaviša Šmalc</dc:creator>
  <cp:lastModifiedBy>ana.sopek@dom-umag.hr</cp:lastModifiedBy>
  <cp:revision>5</cp:revision>
  <cp:lastPrinted>2025-04-14T07:51:00Z</cp:lastPrinted>
  <dcterms:created xsi:type="dcterms:W3CDTF">2025-04-14T07:57:00Z</dcterms:created>
  <dcterms:modified xsi:type="dcterms:W3CDTF">2025-04-14T10:14:00Z</dcterms:modified>
</cp:coreProperties>
</file>